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14:paraId="43A3D907" w14:textId="77777777" w:rsidTr="00A90BB5">
        <w:tc>
          <w:tcPr>
            <w:tcW w:w="992" w:type="dxa"/>
          </w:tcPr>
          <w:p w14:paraId="7BFD649A" w14:textId="77777777" w:rsidR="00F15FAC" w:rsidRPr="00E23CB8" w:rsidRDefault="00F15FAC" w:rsidP="008E27C5">
            <w:pPr>
              <w:spacing w:line="276" w:lineRule="auto"/>
              <w:rPr>
                <w:rFonts w:ascii="Times New Roman" w:hAnsi="Times New Roman" w:cs="Times New Roman"/>
                <w:sz w:val="24"/>
                <w:szCs w:val="24"/>
              </w:rPr>
            </w:pPr>
          </w:p>
          <w:p w14:paraId="43096932" w14:textId="77777777" w:rsidR="00F15FAC" w:rsidRPr="00E23CB8" w:rsidRDefault="00F15FAC" w:rsidP="008E27C5">
            <w:pPr>
              <w:spacing w:line="276" w:lineRule="auto"/>
              <w:rPr>
                <w:rFonts w:ascii="Times New Roman" w:hAnsi="Times New Roman" w:cs="Times New Roman"/>
                <w:sz w:val="24"/>
                <w:szCs w:val="24"/>
              </w:rPr>
            </w:pPr>
          </w:p>
          <w:p w14:paraId="5B1589BD"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L.P.</w:t>
            </w:r>
          </w:p>
        </w:tc>
        <w:tc>
          <w:tcPr>
            <w:tcW w:w="3119" w:type="dxa"/>
          </w:tcPr>
          <w:p w14:paraId="64520B0C" w14:textId="77777777" w:rsidR="00F15FAC" w:rsidRPr="00E23CB8" w:rsidRDefault="00F15FAC" w:rsidP="001F47E8">
            <w:pPr>
              <w:rPr>
                <w:rFonts w:ascii="Times New Roman" w:hAnsi="Times New Roman" w:cs="Times New Roman"/>
                <w:b/>
                <w:sz w:val="24"/>
                <w:szCs w:val="24"/>
              </w:rPr>
            </w:pPr>
            <w:r w:rsidRPr="00E23CB8">
              <w:rPr>
                <w:rFonts w:ascii="Times New Roman" w:hAnsi="Times New Roman" w:cs="Times New Roman"/>
                <w:b/>
                <w:sz w:val="24"/>
                <w:szCs w:val="24"/>
              </w:rPr>
              <w:t>Tytuł aktu prawnego</w:t>
            </w:r>
          </w:p>
        </w:tc>
        <w:tc>
          <w:tcPr>
            <w:tcW w:w="1134" w:type="dxa"/>
          </w:tcPr>
          <w:p w14:paraId="3A7EC113"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14:paraId="2BC1B717"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14:paraId="4199C83E" w14:textId="77777777" w:rsidR="00F15FAC" w:rsidRPr="00E23CB8" w:rsidRDefault="00F15FAC"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Przedmiot</w:t>
            </w:r>
            <w:r w:rsidR="00FA2CA0" w:rsidRPr="00E23CB8">
              <w:rPr>
                <w:rFonts w:ascii="Times New Roman" w:eastAsia="Times New Roman" w:hAnsi="Times New Roman" w:cs="Times New Roman"/>
                <w:b/>
                <w:sz w:val="24"/>
                <w:szCs w:val="24"/>
                <w:lang w:eastAsia="pl-PL"/>
              </w:rPr>
              <w:t xml:space="preserve"> </w:t>
            </w:r>
            <w:r w:rsidRPr="00E23CB8">
              <w:rPr>
                <w:rFonts w:ascii="Times New Roman" w:eastAsia="Times New Roman" w:hAnsi="Times New Roman" w:cs="Times New Roman"/>
                <w:b/>
                <w:sz w:val="24"/>
                <w:szCs w:val="24"/>
                <w:lang w:eastAsia="pl-PL"/>
              </w:rPr>
              <w:t>regulacji</w:t>
            </w:r>
          </w:p>
        </w:tc>
      </w:tr>
      <w:tr w:rsidR="00954BA4" w:rsidRPr="00E23CB8" w14:paraId="3D40E549" w14:textId="77777777" w:rsidTr="00A90BB5">
        <w:tc>
          <w:tcPr>
            <w:tcW w:w="992" w:type="dxa"/>
          </w:tcPr>
          <w:p w14:paraId="7FC9A799" w14:textId="77777777" w:rsidR="00954BA4" w:rsidRPr="00954BA4" w:rsidRDefault="00954BA4" w:rsidP="00954BA4">
            <w:pPr>
              <w:pStyle w:val="Akapitzlist"/>
              <w:numPr>
                <w:ilvl w:val="0"/>
                <w:numId w:val="34"/>
              </w:numPr>
              <w:spacing w:line="276" w:lineRule="auto"/>
              <w:rPr>
                <w:rFonts w:ascii="Times New Roman" w:hAnsi="Times New Roman" w:cs="Times New Roman"/>
                <w:sz w:val="24"/>
                <w:szCs w:val="24"/>
              </w:rPr>
            </w:pPr>
          </w:p>
        </w:tc>
        <w:tc>
          <w:tcPr>
            <w:tcW w:w="3119" w:type="dxa"/>
          </w:tcPr>
          <w:p w14:paraId="762F926A" w14:textId="77777777" w:rsidR="00954BA4" w:rsidRPr="00954BA4" w:rsidRDefault="00954BA4" w:rsidP="00954BA4">
            <w:pPr>
              <w:shd w:val="clear" w:color="auto" w:fill="FFFFFF"/>
              <w:spacing w:before="225" w:after="225"/>
              <w:outlineLvl w:val="2"/>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Komunikat Centrali NFZ dla świadczeniodawców dot. portalu SZOI</w:t>
            </w:r>
          </w:p>
          <w:p w14:paraId="1A10D3D6" w14:textId="77777777" w:rsidR="00954BA4" w:rsidRPr="00954BA4" w:rsidRDefault="00954BA4" w:rsidP="001F47E8">
            <w:pPr>
              <w:rPr>
                <w:rFonts w:ascii="Times New Roman" w:hAnsi="Times New Roman" w:cs="Times New Roman"/>
                <w:b/>
                <w:sz w:val="24"/>
                <w:szCs w:val="24"/>
              </w:rPr>
            </w:pPr>
          </w:p>
        </w:tc>
        <w:tc>
          <w:tcPr>
            <w:tcW w:w="1134" w:type="dxa"/>
          </w:tcPr>
          <w:p w14:paraId="129B7ECE" w14:textId="77777777" w:rsidR="00954BA4" w:rsidRPr="00954BA4" w:rsidRDefault="00954BA4" w:rsidP="008E27C5">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14:paraId="725C51F1" w14:textId="77777777" w:rsidR="00954BA4" w:rsidRPr="00954BA4" w:rsidRDefault="00954BA4" w:rsidP="008E27C5">
            <w:pPr>
              <w:spacing w:line="276" w:lineRule="auto"/>
              <w:jc w:val="center"/>
              <w:rPr>
                <w:rFonts w:ascii="Times New Roman" w:eastAsia="Times New Roman" w:hAnsi="Times New Roman" w:cs="Times New Roman"/>
                <w:b/>
                <w:sz w:val="24"/>
                <w:szCs w:val="24"/>
                <w:lang w:eastAsia="pl-PL"/>
              </w:rPr>
            </w:pPr>
            <w:r w:rsidRPr="00954BA4">
              <w:rPr>
                <w:rFonts w:ascii="Times New Roman" w:eastAsia="Times New Roman" w:hAnsi="Times New Roman" w:cs="Times New Roman"/>
                <w:sz w:val="24"/>
                <w:szCs w:val="24"/>
                <w:lang w:eastAsia="pl-PL"/>
              </w:rPr>
              <w:t>2020 t.</w:t>
            </w:r>
          </w:p>
        </w:tc>
        <w:tc>
          <w:tcPr>
            <w:tcW w:w="5670" w:type="dxa"/>
          </w:tcPr>
          <w:p w14:paraId="5AC071BA" w14:textId="77777777"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14:paraId="23D7CB0F" w14:textId="77777777"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Ostanie zmiany:</w:t>
            </w:r>
          </w:p>
          <w:p w14:paraId="2895B3CD" w14:textId="77777777"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Realizacja:</w:t>
            </w:r>
          </w:p>
          <w:p w14:paraId="121F7F8A"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operacje pobierania wydruku zlecenia zaopatrzenia / wydruku zlecenia naprawy wyrobu medycznego</w:t>
            </w:r>
          </w:p>
          <w:p w14:paraId="5D6C9039"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Dla zleceń comiesięcznych, zrealizowanych w części, dodano operację Pobierz ponownie.</w:t>
            </w:r>
          </w:p>
          <w:p w14:paraId="28E5B24D"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Zmodyfikowano komunikaty błędów dla operacji Pobierania zlecenia do realizacji</w:t>
            </w:r>
          </w:p>
          <w:p w14:paraId="0EF5F46A"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14:paraId="0CAE4214"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Wprowadzono funkcje umożliwiające powiązanie konta operatora z miejscem wydania wyrobu.</w:t>
            </w:r>
          </w:p>
          <w:p w14:paraId="1429BC41" w14:textId="77777777"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Wystawianie:</w:t>
            </w:r>
          </w:p>
          <w:p w14:paraId="2027CBED" w14:textId="77777777" w:rsidR="00954BA4" w:rsidRPr="00954BA4" w:rsidRDefault="00954BA4" w:rsidP="00954BA4">
            <w:pPr>
              <w:numPr>
                <w:ilvl w:val="0"/>
                <w:numId w:val="33"/>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 xml:space="preserve">Ujednolicono operację pobierania wydruku zlecenia w systemie </w:t>
            </w:r>
            <w:proofErr w:type="spellStart"/>
            <w:r w:rsidRPr="00954BA4">
              <w:rPr>
                <w:rFonts w:ascii="Times New Roman" w:eastAsia="Times New Roman" w:hAnsi="Times New Roman" w:cs="Times New Roman"/>
                <w:sz w:val="24"/>
                <w:szCs w:val="24"/>
                <w:lang w:eastAsia="pl-PL"/>
              </w:rPr>
              <w:t>ap-zz</w:t>
            </w:r>
            <w:proofErr w:type="spellEnd"/>
          </w:p>
          <w:p w14:paraId="31C7136C" w14:textId="77777777" w:rsidR="00954BA4" w:rsidRPr="00954BA4" w:rsidRDefault="000423EC" w:rsidP="00FA2CA0">
            <w:pPr>
              <w:spacing w:line="276" w:lineRule="auto"/>
              <w:jc w:val="both"/>
              <w:rPr>
                <w:rFonts w:ascii="Times New Roman" w:eastAsia="Times New Roman" w:hAnsi="Times New Roman" w:cs="Times New Roman"/>
                <w:b/>
                <w:sz w:val="24"/>
                <w:szCs w:val="24"/>
                <w:lang w:eastAsia="pl-PL"/>
              </w:rPr>
            </w:pPr>
            <w:hyperlink r:id="rId5" w:history="1">
              <w:r w:rsidR="00954BA4" w:rsidRPr="00954BA4">
                <w:rPr>
                  <w:color w:val="0000FF"/>
                  <w:u w:val="single"/>
                </w:rPr>
                <w:t>https://www.nfz.gov.pl/aktualnosci/aktualnosci-centrali/komunikat-dla-swiadczeniodawcow-dot-portalu-szoi,7711.html</w:t>
              </w:r>
            </w:hyperlink>
          </w:p>
        </w:tc>
      </w:tr>
      <w:tr w:rsidR="00DF4564" w:rsidRPr="00E23CB8" w14:paraId="193245EA" w14:textId="77777777" w:rsidTr="00A90BB5">
        <w:tc>
          <w:tcPr>
            <w:tcW w:w="992" w:type="dxa"/>
          </w:tcPr>
          <w:p w14:paraId="7DA8ED32" w14:textId="77777777" w:rsidR="00DF4564" w:rsidRPr="00954BA4" w:rsidRDefault="00954BA4" w:rsidP="00954BA4">
            <w:pPr>
              <w:spacing w:line="276" w:lineRule="auto"/>
              <w:ind w:left="360"/>
              <w:rPr>
                <w:rFonts w:ascii="Times New Roman" w:hAnsi="Times New Roman" w:cs="Times New Roman"/>
                <w:sz w:val="24"/>
                <w:szCs w:val="24"/>
              </w:rPr>
            </w:pPr>
            <w:r>
              <w:rPr>
                <w:rFonts w:ascii="Times New Roman" w:hAnsi="Times New Roman" w:cs="Times New Roman"/>
                <w:sz w:val="24"/>
                <w:szCs w:val="24"/>
              </w:rPr>
              <w:t>2.</w:t>
            </w:r>
          </w:p>
        </w:tc>
        <w:tc>
          <w:tcPr>
            <w:tcW w:w="3119" w:type="dxa"/>
          </w:tcPr>
          <w:p w14:paraId="54A08289" w14:textId="77777777" w:rsidR="00DF4564" w:rsidRPr="00DF4564" w:rsidRDefault="00DF4564" w:rsidP="00DF4564">
            <w:pPr>
              <w:shd w:val="clear" w:color="auto" w:fill="FFFFFF"/>
              <w:spacing w:before="225" w:after="225"/>
              <w:outlineLvl w:val="2"/>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Zarządzenie Prezesa NFZ Nr 65/2020/DSOZ</w:t>
            </w:r>
          </w:p>
          <w:p w14:paraId="2CBCA6D9" w14:textId="77777777" w:rsidR="00DF4564" w:rsidRPr="00DF4564" w:rsidRDefault="00DF4564" w:rsidP="00DF456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5C59ADF2" w14:textId="77777777" w:rsidR="00DF4564" w:rsidRPr="00E23CB8" w:rsidRDefault="00DF4564" w:rsidP="001F47E8">
            <w:pPr>
              <w:rPr>
                <w:rFonts w:ascii="Times New Roman" w:hAnsi="Times New Roman" w:cs="Times New Roman"/>
                <w:b/>
                <w:sz w:val="24"/>
                <w:szCs w:val="24"/>
              </w:rPr>
            </w:pPr>
          </w:p>
        </w:tc>
        <w:tc>
          <w:tcPr>
            <w:tcW w:w="1134" w:type="dxa"/>
          </w:tcPr>
          <w:p w14:paraId="7772F1F4" w14:textId="77777777" w:rsidR="00DF4564" w:rsidRPr="00E23CB8" w:rsidRDefault="00DF4564"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0FB92411" w14:textId="77777777"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Treść:</w:t>
            </w:r>
          </w:p>
          <w:p w14:paraId="4CA94E8E"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 </w:t>
            </w:r>
            <w:r w:rsidRPr="00DF4564">
              <w:rPr>
                <w:rFonts w:ascii="Times New Roman" w:hAnsi="Times New Roman" w:cs="Times New Roman"/>
                <w:b/>
                <w:bCs/>
                <w:color w:val="000000"/>
                <w:sz w:val="24"/>
                <w:szCs w:val="24"/>
              </w:rPr>
              <w:t xml:space="preserve">§ 1. </w:t>
            </w:r>
            <w:r w:rsidRPr="00DF4564">
              <w:rPr>
                <w:rFonts w:ascii="Times New Roman" w:hAnsi="Times New Roman" w:cs="Times New Roman"/>
                <w:color w:val="000000"/>
                <w:sz w:val="24"/>
                <w:szCs w:val="24"/>
              </w:rPr>
              <w:t xml:space="preserve">W zarządzeniu (…) wprowadza się następujące zmiany; </w:t>
            </w:r>
          </w:p>
          <w:p w14:paraId="16378823"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1) w § 2 w ust. 1 pkt 6 otrzymuje brzmienie: </w:t>
            </w:r>
          </w:p>
          <w:p w14:paraId="6B6E656D"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DF456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14:paraId="05360814" w14:textId="77777777" w:rsidR="00DF4564" w:rsidRPr="00DF4564" w:rsidRDefault="00DF4564" w:rsidP="00DF4564">
            <w:pPr>
              <w:autoSpaceDE w:val="0"/>
              <w:autoSpaceDN w:val="0"/>
              <w:adjustRightInd w:val="0"/>
              <w:rPr>
                <w:rFonts w:ascii="Times New Roman" w:hAnsi="Times New Roman" w:cs="Times New Roman"/>
                <w:sz w:val="24"/>
                <w:szCs w:val="24"/>
              </w:rPr>
            </w:pPr>
            <w:r w:rsidRPr="00DF4564">
              <w:rPr>
                <w:rFonts w:ascii="Times New Roman" w:hAnsi="Times New Roman" w:cs="Times New Roman"/>
                <w:sz w:val="24"/>
                <w:szCs w:val="24"/>
              </w:rPr>
              <w:t xml:space="preserve">2) załącznik nr 1 otrzymuje brzmienie określone w załączniku nr 1 do niniejszego zarządzenia. </w:t>
            </w:r>
          </w:p>
          <w:p w14:paraId="04E095F3"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sz w:val="24"/>
                <w:szCs w:val="24"/>
              </w:rPr>
              <w:t>3) załącznik nr 2 do zarządzenia otrzymuje brzmienie określone w załączniku nr 2 do niniejszego zarządzenia.</w:t>
            </w:r>
          </w:p>
          <w:p w14:paraId="36E544F9" w14:textId="77777777" w:rsidR="00DF4564" w:rsidRDefault="00DF4564" w:rsidP="00DF4564">
            <w:pPr>
              <w:autoSpaceDE w:val="0"/>
              <w:autoSpaceDN w:val="0"/>
              <w:adjustRightInd w:val="0"/>
              <w:rPr>
                <w:rFonts w:ascii="Times New Roman" w:hAnsi="Times New Roman" w:cs="Times New Roman"/>
                <w:color w:val="000000"/>
                <w:sz w:val="24"/>
                <w:szCs w:val="24"/>
                <w:u w:val="single"/>
              </w:rPr>
            </w:pPr>
          </w:p>
          <w:p w14:paraId="1493D90E" w14:textId="77777777"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Z uzasadnienia:</w:t>
            </w:r>
          </w:p>
          <w:p w14:paraId="06FAA456"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14:paraId="587F3E33"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14:paraId="248204E5" w14:textId="77777777" w:rsidR="00DF4564" w:rsidRPr="00DF4564" w:rsidRDefault="00DF4564" w:rsidP="00DF4564">
            <w:pPr>
              <w:spacing w:line="276" w:lineRule="auto"/>
              <w:jc w:val="both"/>
              <w:rPr>
                <w:rFonts w:ascii="Times New Roman" w:hAnsi="Times New Roman" w:cs="Times New Roman"/>
                <w:color w:val="000000"/>
                <w:sz w:val="24"/>
                <w:szCs w:val="24"/>
              </w:rPr>
            </w:pPr>
            <w:r w:rsidRPr="00DF4564">
              <w:rPr>
                <w:rFonts w:ascii="Times New Roman" w:hAnsi="Times New Roman" w:cs="Times New Roman"/>
                <w:color w:val="000000"/>
                <w:sz w:val="24"/>
                <w:szCs w:val="24"/>
              </w:rPr>
              <w:t>Niniej</w:t>
            </w:r>
            <w:r w:rsidR="00895346">
              <w:rPr>
                <w:rFonts w:ascii="Times New Roman" w:hAnsi="Times New Roman" w:cs="Times New Roman"/>
                <w:color w:val="000000"/>
                <w:sz w:val="24"/>
                <w:szCs w:val="24"/>
              </w:rPr>
              <w:t xml:space="preserve">szym zarządzeniem zmodyfikowano </w:t>
            </w:r>
            <w:r w:rsidRPr="00DF4564">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14:paraId="2B027AEB" w14:textId="77777777" w:rsidR="00DF4564" w:rsidRPr="00DF4564" w:rsidRDefault="000423EC" w:rsidP="00DF4564">
            <w:pPr>
              <w:spacing w:line="276" w:lineRule="auto"/>
              <w:jc w:val="both"/>
              <w:rPr>
                <w:rFonts w:ascii="Times New Roman" w:eastAsia="Times New Roman" w:hAnsi="Times New Roman" w:cs="Times New Roman"/>
                <w:b/>
                <w:sz w:val="24"/>
                <w:szCs w:val="24"/>
                <w:lang w:eastAsia="pl-PL"/>
              </w:rPr>
            </w:pPr>
            <w:hyperlink r:id="rId6" w:history="1">
              <w:r w:rsidR="00DF4564" w:rsidRPr="00DF4564">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23CB8" w14:paraId="22C4A26F" w14:textId="77777777" w:rsidTr="00A90BB5">
        <w:tc>
          <w:tcPr>
            <w:tcW w:w="992" w:type="dxa"/>
          </w:tcPr>
          <w:p w14:paraId="38B0F2DB" w14:textId="77777777" w:rsidR="00A05742" w:rsidRPr="00FC717F" w:rsidRDefault="00954BA4" w:rsidP="00FC717F">
            <w:pPr>
              <w:spacing w:line="276" w:lineRule="auto"/>
              <w:ind w:left="360"/>
              <w:rPr>
                <w:rFonts w:ascii="Times New Roman" w:hAnsi="Times New Roman" w:cs="Times New Roman"/>
                <w:sz w:val="24"/>
                <w:szCs w:val="24"/>
              </w:rPr>
            </w:pPr>
            <w:r>
              <w:rPr>
                <w:rFonts w:ascii="Times New Roman" w:hAnsi="Times New Roman" w:cs="Times New Roman"/>
                <w:sz w:val="24"/>
                <w:szCs w:val="24"/>
              </w:rPr>
              <w:t>3</w:t>
            </w:r>
            <w:r w:rsidR="00FC717F">
              <w:rPr>
                <w:rFonts w:ascii="Times New Roman" w:hAnsi="Times New Roman" w:cs="Times New Roman"/>
                <w:sz w:val="24"/>
                <w:szCs w:val="24"/>
              </w:rPr>
              <w:t>.</w:t>
            </w:r>
          </w:p>
        </w:tc>
        <w:tc>
          <w:tcPr>
            <w:tcW w:w="3119" w:type="dxa"/>
          </w:tcPr>
          <w:p w14:paraId="77619505" w14:textId="77777777" w:rsidR="00A05742" w:rsidRPr="00A05742" w:rsidRDefault="00A05742" w:rsidP="00A05742">
            <w:pPr>
              <w:shd w:val="clear" w:color="auto" w:fill="FFFFFF"/>
              <w:spacing w:before="225" w:after="225"/>
              <w:outlineLvl w:val="2"/>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Komunikat Centrali NFZ dotyczący realizacji świadczeń rehabilitacji leczniczej</w:t>
            </w:r>
          </w:p>
          <w:p w14:paraId="759EDC5F" w14:textId="77777777" w:rsidR="00A05742" w:rsidRPr="00A05742" w:rsidRDefault="00A05742" w:rsidP="001F47E8">
            <w:pPr>
              <w:rPr>
                <w:rFonts w:ascii="Times New Roman" w:hAnsi="Times New Roman" w:cs="Times New Roman"/>
                <w:b/>
                <w:sz w:val="24"/>
                <w:szCs w:val="24"/>
              </w:rPr>
            </w:pPr>
          </w:p>
        </w:tc>
        <w:tc>
          <w:tcPr>
            <w:tcW w:w="1134" w:type="dxa"/>
          </w:tcPr>
          <w:p w14:paraId="6A791694" w14:textId="77777777" w:rsidR="00A05742" w:rsidRPr="00A05742" w:rsidRDefault="00A05742" w:rsidP="008E27C5">
            <w:pPr>
              <w:spacing w:line="276" w:lineRule="auto"/>
              <w:jc w:val="center"/>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4.05.</w:t>
            </w:r>
          </w:p>
          <w:p w14:paraId="42642586" w14:textId="77777777" w:rsidR="00A05742" w:rsidRPr="00A05742" w:rsidRDefault="00A05742" w:rsidP="008E27C5">
            <w:pPr>
              <w:spacing w:line="276" w:lineRule="auto"/>
              <w:jc w:val="center"/>
              <w:rPr>
                <w:rFonts w:ascii="Times New Roman" w:eastAsia="Times New Roman" w:hAnsi="Times New Roman" w:cs="Times New Roman"/>
                <w:b/>
                <w:sz w:val="24"/>
                <w:szCs w:val="24"/>
                <w:lang w:eastAsia="pl-PL"/>
              </w:rPr>
            </w:pPr>
            <w:r w:rsidRPr="00A05742">
              <w:rPr>
                <w:rFonts w:ascii="Times New Roman" w:eastAsia="Times New Roman" w:hAnsi="Times New Roman" w:cs="Times New Roman"/>
                <w:sz w:val="24"/>
                <w:szCs w:val="24"/>
                <w:lang w:eastAsia="pl-PL"/>
              </w:rPr>
              <w:t>2020 r.</w:t>
            </w:r>
          </w:p>
        </w:tc>
        <w:tc>
          <w:tcPr>
            <w:tcW w:w="5670" w:type="dxa"/>
          </w:tcPr>
          <w:p w14:paraId="170065E4" w14:textId="77777777" w:rsidR="00A05742" w:rsidRP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14:paraId="05519800" w14:textId="77777777" w:rsid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14:paraId="2640E602" w14:textId="77777777" w:rsidR="005D6A35" w:rsidRPr="00A05742" w:rsidRDefault="000423EC"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7" w:history="1">
              <w:r w:rsidR="005D6A35" w:rsidRPr="005D6A35">
                <w:rPr>
                  <w:color w:val="0000FF"/>
                  <w:u w:val="single"/>
                </w:rPr>
                <w:t>https://www.nfz.gov.pl/aktualnosci/aktualnosci-centrali/komunikat-dotyczacy-realizacji-swiadczen-rehabilitacji-leczniczej,7706.html</w:t>
              </w:r>
            </w:hyperlink>
          </w:p>
        </w:tc>
      </w:tr>
      <w:tr w:rsidR="00FA2CA0" w:rsidRPr="00E23CB8" w14:paraId="0F0E5ABD" w14:textId="77777777" w:rsidTr="00A90BB5">
        <w:tc>
          <w:tcPr>
            <w:tcW w:w="992" w:type="dxa"/>
          </w:tcPr>
          <w:p w14:paraId="6C984FA4" w14:textId="77777777" w:rsidR="00FA2CA0" w:rsidRPr="00E23CB8" w:rsidRDefault="00954BA4"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FC717F">
              <w:rPr>
                <w:rFonts w:ascii="Times New Roman" w:hAnsi="Times New Roman" w:cs="Times New Roman"/>
                <w:sz w:val="24"/>
                <w:szCs w:val="24"/>
              </w:rPr>
              <w:t>.</w:t>
            </w:r>
          </w:p>
        </w:tc>
        <w:tc>
          <w:tcPr>
            <w:tcW w:w="3119" w:type="dxa"/>
          </w:tcPr>
          <w:p w14:paraId="2A34462F" w14:textId="77777777"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14:paraId="32753970" w14:textId="77777777"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562958A6" w14:textId="77777777"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14:paraId="0B3AC5C7" w14:textId="77777777"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4  maja 2020 r. znosi się czasowe ograniczenie wykonywania działalności leczniczej polegające na: </w:t>
            </w:r>
          </w:p>
          <w:p w14:paraId="68C2253A" w14:textId="77777777"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14:paraId="7B1B1C46" w14:textId="77777777"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14:paraId="5A18B372"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14:paraId="00A90CBC"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Do odwołania pozostawia się czasowe ograniczenie wykonywania działalności leczniczej polegające na zaprzestaniu: </w:t>
            </w:r>
          </w:p>
          <w:p w14:paraId="705A467C"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14:paraId="524EFA1C"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14:paraId="3ADDDB50"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14:paraId="6C336F6A" w14:textId="77777777"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4) udzielania świadczenia zdrowotnego z zakresu leczenia stomatologicznego w pojazdach (</w:t>
            </w:r>
            <w:proofErr w:type="spellStart"/>
            <w:r w:rsidRPr="00E23CB8">
              <w:rPr>
                <w:rFonts w:ascii="Times New Roman" w:hAnsi="Times New Roman" w:cs="Times New Roman"/>
                <w:sz w:val="24"/>
                <w:szCs w:val="24"/>
              </w:rPr>
              <w:t>dentobusach</w:t>
            </w:r>
            <w:proofErr w:type="spellEnd"/>
            <w:r w:rsidRPr="00E23CB8">
              <w:rPr>
                <w:rFonts w:ascii="Times New Roman" w:hAnsi="Times New Roman" w:cs="Times New Roman"/>
                <w:sz w:val="24"/>
                <w:szCs w:val="24"/>
              </w:rPr>
              <w:t xml:space="preserve">),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14:paraId="0C46302B"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5) sprawowania opieki stomatologicznej w rozumieniu ustawy z dnia 12 kwietnia 2019 r. o opiece zdrowotnej nad uczniami (Dz. U. poz. 1078)</w:t>
            </w:r>
          </w:p>
          <w:p w14:paraId="7BB2A26E"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14:paraId="43F5102F" w14:textId="77777777" w:rsidTr="00A90BB5">
        <w:tc>
          <w:tcPr>
            <w:tcW w:w="992" w:type="dxa"/>
          </w:tcPr>
          <w:p w14:paraId="34BBB30B" w14:textId="77777777" w:rsidR="00FA2CA0" w:rsidRPr="00E23CB8" w:rsidRDefault="00954BA4"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FC717F">
              <w:rPr>
                <w:rFonts w:ascii="Times New Roman" w:hAnsi="Times New Roman" w:cs="Times New Roman"/>
                <w:sz w:val="24"/>
                <w:szCs w:val="24"/>
              </w:rPr>
              <w:t>.</w:t>
            </w:r>
          </w:p>
        </w:tc>
        <w:tc>
          <w:tcPr>
            <w:tcW w:w="3119" w:type="dxa"/>
          </w:tcPr>
          <w:p w14:paraId="1FD0712F" w14:textId="77777777"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14:paraId="1A92D6CB" w14:textId="77777777" w:rsidR="00FA2CA0" w:rsidRPr="00E23CB8" w:rsidRDefault="00FA2CA0" w:rsidP="001F47E8">
            <w:pPr>
              <w:rPr>
                <w:rFonts w:ascii="Times New Roman" w:hAnsi="Times New Roman" w:cs="Times New Roman"/>
                <w:b/>
                <w:sz w:val="24"/>
                <w:szCs w:val="24"/>
              </w:rPr>
            </w:pPr>
          </w:p>
        </w:tc>
        <w:tc>
          <w:tcPr>
            <w:tcW w:w="1134" w:type="dxa"/>
          </w:tcPr>
          <w:p w14:paraId="0E46DE80" w14:textId="77777777"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4FD2832E" w14:textId="77777777"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9FF5BC5"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34706929"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577F2681" w14:textId="77777777"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14:paraId="70F0142D" w14:textId="77777777" w:rsidTr="00A90BB5">
        <w:tc>
          <w:tcPr>
            <w:tcW w:w="992" w:type="dxa"/>
          </w:tcPr>
          <w:p w14:paraId="2B7AB570" w14:textId="77777777" w:rsidR="00FA2CA0" w:rsidRPr="00E23CB8" w:rsidRDefault="00954BA4"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931BAF" w:rsidRPr="00E23CB8">
              <w:rPr>
                <w:rFonts w:ascii="Times New Roman" w:hAnsi="Times New Roman" w:cs="Times New Roman"/>
                <w:sz w:val="24"/>
                <w:szCs w:val="24"/>
              </w:rPr>
              <w:t>.</w:t>
            </w:r>
          </w:p>
        </w:tc>
        <w:tc>
          <w:tcPr>
            <w:tcW w:w="3119" w:type="dxa"/>
          </w:tcPr>
          <w:p w14:paraId="1D8F65C7" w14:textId="77777777" w:rsidR="00FA2CA0" w:rsidRPr="00E23CB8" w:rsidRDefault="00FA2CA0" w:rsidP="001F47E8">
            <w:pPr>
              <w:rPr>
                <w:rFonts w:ascii="Times New Roman" w:hAnsi="Times New Roman" w:cs="Times New Roman"/>
                <w:b/>
                <w:sz w:val="24"/>
                <w:szCs w:val="24"/>
              </w:rPr>
            </w:pPr>
          </w:p>
        </w:tc>
        <w:tc>
          <w:tcPr>
            <w:tcW w:w="1134" w:type="dxa"/>
          </w:tcPr>
          <w:p w14:paraId="21403FD6" w14:textId="77777777"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38DDC597" w14:textId="77777777"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2EF20B52" w14:textId="77777777"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16A91DFC" w14:textId="77777777"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14:paraId="2719706A" w14:textId="77777777" w:rsidTr="00A90BB5">
        <w:tc>
          <w:tcPr>
            <w:tcW w:w="992" w:type="dxa"/>
          </w:tcPr>
          <w:p w14:paraId="4542F510" w14:textId="77777777" w:rsidR="00FA2CA0" w:rsidRPr="00E23CB8" w:rsidRDefault="00954BA4" w:rsidP="001A5FDF">
            <w:pPr>
              <w:jc w:val="center"/>
              <w:rPr>
                <w:rFonts w:ascii="Times New Roman" w:hAnsi="Times New Roman" w:cs="Times New Roman"/>
                <w:sz w:val="24"/>
                <w:szCs w:val="24"/>
              </w:rPr>
            </w:pPr>
            <w:r>
              <w:rPr>
                <w:rFonts w:ascii="Times New Roman" w:hAnsi="Times New Roman" w:cs="Times New Roman"/>
                <w:sz w:val="24"/>
                <w:szCs w:val="24"/>
              </w:rPr>
              <w:t>7</w:t>
            </w:r>
            <w:r w:rsidR="001A5FDF">
              <w:rPr>
                <w:rFonts w:ascii="Times New Roman" w:hAnsi="Times New Roman" w:cs="Times New Roman"/>
                <w:sz w:val="24"/>
                <w:szCs w:val="24"/>
              </w:rPr>
              <w:t>.</w:t>
            </w:r>
          </w:p>
        </w:tc>
        <w:tc>
          <w:tcPr>
            <w:tcW w:w="3119" w:type="dxa"/>
          </w:tcPr>
          <w:p w14:paraId="34C04440" w14:textId="77777777"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14:paraId="4F071222" w14:textId="77777777" w:rsidR="00FA2CA0" w:rsidRPr="00E23CB8" w:rsidRDefault="00FA2CA0" w:rsidP="00E23CB8">
            <w:pPr>
              <w:rPr>
                <w:rFonts w:ascii="Times New Roman" w:hAnsi="Times New Roman" w:cs="Times New Roman"/>
                <w:sz w:val="24"/>
                <w:szCs w:val="24"/>
              </w:rPr>
            </w:pPr>
          </w:p>
        </w:tc>
        <w:tc>
          <w:tcPr>
            <w:tcW w:w="1134" w:type="dxa"/>
          </w:tcPr>
          <w:p w14:paraId="5D4F75BF" w14:textId="77777777"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1.05.</w:t>
            </w:r>
          </w:p>
          <w:p w14:paraId="4C650098" w14:textId="77777777"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9D4A9C0" w14:textId="77777777" w:rsidR="00FA2CA0" w:rsidRPr="00E23CB8" w:rsidRDefault="000423EC" w:rsidP="00E23CB8">
            <w:pPr>
              <w:spacing w:line="276" w:lineRule="auto"/>
              <w:rPr>
                <w:rFonts w:ascii="Times New Roman" w:hAnsi="Times New Roman" w:cs="Times New Roman"/>
                <w:sz w:val="24"/>
                <w:szCs w:val="24"/>
              </w:rPr>
            </w:pPr>
            <w:hyperlink r:id="rId8" w:history="1">
              <w:r w:rsidR="00E23CB8" w:rsidRPr="00E23CB8">
                <w:rPr>
                  <w:rFonts w:ascii="Times New Roman" w:hAnsi="Times New Roman" w:cs="Times New Roman"/>
                  <w:color w:val="0000FF"/>
                  <w:sz w:val="24"/>
                  <w:szCs w:val="24"/>
                  <w:u w:val="single"/>
                </w:rPr>
                <w:t>http://dziennikustaw.gov.pl/D2020000078801.pdf</w:t>
              </w:r>
            </w:hyperlink>
          </w:p>
          <w:p w14:paraId="4E80FF1E" w14:textId="77777777" w:rsidR="00E23CB8" w:rsidRPr="00E23CB8" w:rsidRDefault="00E23CB8" w:rsidP="00E23CB8">
            <w:pPr>
              <w:spacing w:line="276" w:lineRule="auto"/>
              <w:rPr>
                <w:rFonts w:ascii="Times New Roman" w:hAnsi="Times New Roman" w:cs="Times New Roman"/>
                <w:sz w:val="24"/>
                <w:szCs w:val="24"/>
              </w:rPr>
            </w:pPr>
          </w:p>
          <w:p w14:paraId="45C80FF8" w14:textId="77777777"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14:paraId="4F6F6E4A" w14:textId="77777777" w:rsidTr="00A90BB5">
        <w:tc>
          <w:tcPr>
            <w:tcW w:w="992" w:type="dxa"/>
          </w:tcPr>
          <w:p w14:paraId="15FA6BC0" w14:textId="77777777" w:rsidR="00FA2CA0" w:rsidRPr="00E23CB8" w:rsidRDefault="00954BA4" w:rsidP="001A5FDF">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1A5FDF">
              <w:rPr>
                <w:rFonts w:ascii="Times New Roman" w:hAnsi="Times New Roman" w:cs="Times New Roman"/>
                <w:sz w:val="24"/>
                <w:szCs w:val="24"/>
              </w:rPr>
              <w:t>.</w:t>
            </w:r>
          </w:p>
        </w:tc>
        <w:tc>
          <w:tcPr>
            <w:tcW w:w="3119" w:type="dxa"/>
          </w:tcPr>
          <w:p w14:paraId="4304650A" w14:textId="77777777"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9C3477">
              <w:rPr>
                <w:rFonts w:ascii="Times New Roman" w:eastAsia="Times New Roman" w:hAnsi="Times New Roman" w:cs="Times New Roman"/>
                <w:b/>
                <w:color w:val="FF0000"/>
                <w:sz w:val="24"/>
                <w:szCs w:val="24"/>
                <w:lang w:eastAsia="pl-PL"/>
              </w:rPr>
              <w:t xml:space="preserve">Centrali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1AA504A1" w14:textId="77777777" w:rsidR="00FA2CA0" w:rsidRPr="00E23CB8" w:rsidRDefault="00FA2CA0" w:rsidP="001F47E8">
            <w:pPr>
              <w:rPr>
                <w:rFonts w:ascii="Times New Roman" w:hAnsi="Times New Roman" w:cs="Times New Roman"/>
                <w:b/>
                <w:color w:val="000000" w:themeColor="text1"/>
                <w:sz w:val="24"/>
                <w:szCs w:val="24"/>
              </w:rPr>
            </w:pPr>
          </w:p>
        </w:tc>
        <w:tc>
          <w:tcPr>
            <w:tcW w:w="1134" w:type="dxa"/>
          </w:tcPr>
          <w:p w14:paraId="47AF5FB7" w14:textId="77777777"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2DF7D768" w14:textId="77777777"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23CB8">
              <w:rPr>
                <w:rFonts w:ascii="Times New Roman" w:hAnsi="Times New Roman" w:cs="Times New Roman"/>
                <w:color w:val="000000" w:themeColor="text1"/>
                <w:sz w:val="24"/>
                <w:szCs w:val="24"/>
                <w:shd w:val="clear" w:color="auto" w:fill="FFFFFF"/>
              </w:rPr>
              <w:t> o których mowa w § 1 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23CB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14:paraId="180F8827" w14:textId="77777777"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14:paraId="26E6EBB4" w14:textId="77777777"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14:paraId="03ED2053" w14:textId="77777777" w:rsidR="009C3477" w:rsidRDefault="009C3477" w:rsidP="00E23CB8">
            <w:pPr>
              <w:spacing w:line="276" w:lineRule="auto"/>
              <w:rPr>
                <w:rFonts w:ascii="Times New Roman" w:hAnsi="Times New Roman" w:cs="Times New Roman"/>
                <w:b/>
                <w:color w:val="FF0000"/>
                <w:sz w:val="24"/>
                <w:szCs w:val="24"/>
                <w:shd w:val="clear" w:color="auto" w:fill="FFFFFF"/>
              </w:rPr>
            </w:pPr>
          </w:p>
          <w:p w14:paraId="3AFDD204" w14:textId="77777777"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14:paraId="366EB055" w14:textId="77777777" w:rsidR="009C3477" w:rsidRPr="00E23CB8" w:rsidRDefault="000423EC" w:rsidP="00E23CB8">
            <w:pPr>
              <w:spacing w:line="276" w:lineRule="auto"/>
              <w:rPr>
                <w:rFonts w:ascii="Times New Roman" w:eastAsia="Times New Roman" w:hAnsi="Times New Roman" w:cs="Times New Roman"/>
                <w:b/>
                <w:color w:val="000000" w:themeColor="text1"/>
                <w:sz w:val="24"/>
                <w:szCs w:val="24"/>
                <w:lang w:eastAsia="pl-PL"/>
              </w:rPr>
            </w:pPr>
            <w:hyperlink r:id="rId9" w:history="1">
              <w:r w:rsidR="009C3477"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14:paraId="23F1A4F6" w14:textId="77777777" w:rsidTr="00A90BB5">
        <w:tc>
          <w:tcPr>
            <w:tcW w:w="992" w:type="dxa"/>
          </w:tcPr>
          <w:p w14:paraId="00E6FCAE" w14:textId="77777777" w:rsidR="009C3477" w:rsidRPr="00E23CB8" w:rsidRDefault="00954BA4" w:rsidP="001A5FDF">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r w:rsidR="001A5FDF">
              <w:rPr>
                <w:rFonts w:ascii="Times New Roman" w:hAnsi="Times New Roman" w:cs="Times New Roman"/>
                <w:sz w:val="24"/>
                <w:szCs w:val="24"/>
              </w:rPr>
              <w:t>.</w:t>
            </w:r>
          </w:p>
        </w:tc>
        <w:tc>
          <w:tcPr>
            <w:tcW w:w="3119" w:type="dxa"/>
          </w:tcPr>
          <w:p w14:paraId="387852FD"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Mazowieckiego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7B147B17" w14:textId="77777777"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5BC31C16" w14:textId="77777777"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67196636"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547306E0"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14:paraId="5BDB905F"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113E73EA" w14:textId="77777777" w:rsidR="009C3477" w:rsidRPr="00E23CB8" w:rsidRDefault="000423EC" w:rsidP="00E23CB8">
            <w:pPr>
              <w:spacing w:line="276" w:lineRule="auto"/>
              <w:rPr>
                <w:rFonts w:ascii="Times New Roman" w:hAnsi="Times New Roman" w:cs="Times New Roman"/>
                <w:color w:val="000000" w:themeColor="text1"/>
                <w:sz w:val="24"/>
                <w:szCs w:val="24"/>
                <w:shd w:val="clear" w:color="auto" w:fill="FFFFFF"/>
              </w:rPr>
            </w:pPr>
            <w:hyperlink r:id="rId10" w:history="1">
              <w:r w:rsidR="009C3477" w:rsidRPr="009C3477">
                <w:rPr>
                  <w:color w:val="0000FF"/>
                  <w:u w:val="single"/>
                </w:rPr>
                <w:t>http://www.nfz-warszawa.pl/dla-swiadczeniodawcow/aktualnosci/komunikat-w-sprawie-dodatkowych-srodkow-dla-osob-udzielajacych-swiadczen-w-podmiotach-w-zwiazku-z-epidemia-covid-19,1275.html</w:t>
              </w:r>
            </w:hyperlink>
          </w:p>
        </w:tc>
      </w:tr>
      <w:tr w:rsidR="009C3477" w:rsidRPr="00E23CB8" w14:paraId="6B670BC0" w14:textId="77777777" w:rsidTr="00A90BB5">
        <w:tc>
          <w:tcPr>
            <w:tcW w:w="992" w:type="dxa"/>
          </w:tcPr>
          <w:p w14:paraId="085239C0" w14:textId="77777777" w:rsidR="009C3477" w:rsidRPr="00E23CB8" w:rsidRDefault="00954BA4" w:rsidP="001A5FDF">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001A5FDF">
              <w:rPr>
                <w:rFonts w:ascii="Times New Roman" w:hAnsi="Times New Roman" w:cs="Times New Roman"/>
                <w:sz w:val="24"/>
                <w:szCs w:val="24"/>
              </w:rPr>
              <w:t>.</w:t>
            </w:r>
          </w:p>
        </w:tc>
        <w:tc>
          <w:tcPr>
            <w:tcW w:w="3119" w:type="dxa"/>
          </w:tcPr>
          <w:p w14:paraId="557E400F"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Dolnośląskiego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676C59F6"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42C41C64" w14:textId="77777777"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788202FD"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2EB99BDF"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14:paraId="219D8C83" w14:textId="77777777"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3424308B" w14:textId="77777777" w:rsidR="009C3477" w:rsidRDefault="000423EC" w:rsidP="00E23CB8">
            <w:pPr>
              <w:spacing w:line="276" w:lineRule="auto"/>
              <w:rPr>
                <w:rFonts w:ascii="Times New Roman" w:hAnsi="Times New Roman" w:cs="Times New Roman"/>
                <w:color w:val="000000" w:themeColor="text1"/>
                <w:sz w:val="24"/>
                <w:szCs w:val="24"/>
                <w:shd w:val="clear" w:color="auto" w:fill="FFFFFF"/>
              </w:rPr>
            </w:pPr>
            <w:hyperlink r:id="rId11" w:history="1">
              <w:r w:rsidR="009C3477" w:rsidRPr="009C3477">
                <w:rPr>
                  <w:color w:val="0000FF"/>
                  <w:u w:val="single"/>
                </w:rPr>
                <w:t>https://www.nfz-wroclaw.pl/default2.aspx?obj=45223;56046&amp;des=1;2</w:t>
              </w:r>
            </w:hyperlink>
          </w:p>
        </w:tc>
      </w:tr>
      <w:tr w:rsidR="009C3477" w:rsidRPr="00E23CB8" w14:paraId="61F338C4" w14:textId="77777777" w:rsidTr="00A90BB5">
        <w:tc>
          <w:tcPr>
            <w:tcW w:w="992" w:type="dxa"/>
          </w:tcPr>
          <w:p w14:paraId="6B3ABAFC" w14:textId="77777777" w:rsidR="009C3477" w:rsidRPr="00E23CB8" w:rsidRDefault="00FC717F" w:rsidP="00954BA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54BA4">
              <w:rPr>
                <w:rFonts w:ascii="Times New Roman" w:hAnsi="Times New Roman" w:cs="Times New Roman"/>
                <w:sz w:val="24"/>
                <w:szCs w:val="24"/>
              </w:rPr>
              <w:t>1</w:t>
            </w:r>
            <w:r w:rsidR="001A5FDF">
              <w:rPr>
                <w:rFonts w:ascii="Times New Roman" w:hAnsi="Times New Roman" w:cs="Times New Roman"/>
                <w:sz w:val="24"/>
                <w:szCs w:val="24"/>
              </w:rPr>
              <w:t>.</w:t>
            </w:r>
          </w:p>
        </w:tc>
        <w:tc>
          <w:tcPr>
            <w:tcW w:w="3119" w:type="dxa"/>
          </w:tcPr>
          <w:p w14:paraId="472447AA"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 xml:space="preserve">Podkarpackiego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55DE10CF"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4337BD0D" w14:textId="77777777"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4C5C6C1F"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10ACB748"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14:paraId="4D000CB6" w14:textId="77777777"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15F48DDE" w14:textId="77777777" w:rsidR="009C3477" w:rsidRDefault="000423EC" w:rsidP="009C3477">
            <w:pPr>
              <w:spacing w:line="276" w:lineRule="auto"/>
              <w:rPr>
                <w:rFonts w:ascii="Times New Roman" w:hAnsi="Times New Roman" w:cs="Times New Roman"/>
                <w:color w:val="000000" w:themeColor="text1"/>
                <w:sz w:val="24"/>
                <w:szCs w:val="24"/>
                <w:shd w:val="clear" w:color="auto" w:fill="FFFFFF"/>
              </w:rPr>
            </w:pPr>
            <w:hyperlink r:id="rId12" w:history="1">
              <w:r w:rsidR="001A5FDF"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14:paraId="001857D5" w14:textId="77777777" w:rsidTr="00A90BB5">
        <w:tc>
          <w:tcPr>
            <w:tcW w:w="992" w:type="dxa"/>
          </w:tcPr>
          <w:p w14:paraId="4AD59D1B" w14:textId="77777777" w:rsidR="009C3477" w:rsidRPr="00E23CB8" w:rsidRDefault="009C3477" w:rsidP="009C3477">
            <w:pPr>
              <w:spacing w:line="276" w:lineRule="auto"/>
              <w:rPr>
                <w:rFonts w:ascii="Times New Roman" w:hAnsi="Times New Roman" w:cs="Times New Roman"/>
                <w:sz w:val="24"/>
                <w:szCs w:val="24"/>
              </w:rPr>
            </w:pPr>
          </w:p>
        </w:tc>
        <w:tc>
          <w:tcPr>
            <w:tcW w:w="3119" w:type="dxa"/>
          </w:tcPr>
          <w:p w14:paraId="7FF8EFD8"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0C1625E9" w14:textId="77777777"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48B9199C"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14:paraId="581C9216" w14:textId="77777777" w:rsidTr="00A90BB5">
        <w:tc>
          <w:tcPr>
            <w:tcW w:w="992" w:type="dxa"/>
          </w:tcPr>
          <w:p w14:paraId="40EE37E8" w14:textId="77777777"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14:paraId="0DE39B99" w14:textId="77777777" w:rsidR="009C3477" w:rsidRPr="00E23CB8" w:rsidRDefault="009C3477" w:rsidP="009C3477">
            <w:pPr>
              <w:rPr>
                <w:rFonts w:ascii="Times New Roman" w:hAnsi="Times New Roman" w:cs="Times New Roman"/>
                <w:b/>
                <w:sz w:val="24"/>
                <w:szCs w:val="24"/>
              </w:rPr>
            </w:pPr>
            <w:r w:rsidRPr="00E23CB8">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14:paraId="6FD4F54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30.04.</w:t>
            </w:r>
          </w:p>
          <w:p w14:paraId="57D37811"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6B20FFF" w14:textId="77777777" w:rsidR="009C3477" w:rsidRPr="00E23CB8" w:rsidRDefault="000423EC" w:rsidP="009C3477">
            <w:pPr>
              <w:spacing w:line="276" w:lineRule="auto"/>
              <w:jc w:val="both"/>
              <w:rPr>
                <w:rFonts w:ascii="Times New Roman" w:eastAsia="Times New Roman" w:hAnsi="Times New Roman" w:cs="Times New Roman"/>
                <w:b/>
                <w:sz w:val="24"/>
                <w:szCs w:val="24"/>
                <w:lang w:eastAsia="pl-PL"/>
              </w:rPr>
            </w:pPr>
            <w:hyperlink r:id="rId13" w:history="1">
              <w:r w:rsidR="009C3477" w:rsidRPr="00E23CB8">
                <w:rPr>
                  <w:rFonts w:ascii="Times New Roman" w:hAnsi="Times New Roman" w:cs="Times New Roman"/>
                  <w:sz w:val="24"/>
                  <w:szCs w:val="24"/>
                  <w:u w:val="single"/>
                </w:rPr>
                <w:t>http://dziennikustaw.gov.pl/D2020000077501.pdf</w:t>
              </w:r>
            </w:hyperlink>
          </w:p>
        </w:tc>
      </w:tr>
      <w:tr w:rsidR="009C3477" w:rsidRPr="00E23CB8" w14:paraId="338C23D2" w14:textId="77777777" w:rsidTr="00A90BB5">
        <w:tc>
          <w:tcPr>
            <w:tcW w:w="992" w:type="dxa"/>
          </w:tcPr>
          <w:p w14:paraId="5B1D37C6" w14:textId="77777777"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14:paraId="0AF18259" w14:textId="77777777"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w:t>
            </w:r>
            <w:proofErr w:type="spellStart"/>
            <w:r w:rsidRPr="00E23CB8">
              <w:rPr>
                <w:rFonts w:ascii="Times New Roman" w:hAnsi="Times New Roman" w:cs="Times New Roman"/>
                <w:bCs/>
                <w:color w:val="auto"/>
              </w:rPr>
              <w:t>DAiI</w:t>
            </w:r>
            <w:proofErr w:type="spellEnd"/>
          </w:p>
          <w:p w14:paraId="6E223485" w14:textId="77777777"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14:paraId="3145C841" w14:textId="77777777" w:rsidR="009C3477" w:rsidRPr="00E23CB8" w:rsidRDefault="009C3477" w:rsidP="009C3477">
            <w:pPr>
              <w:pStyle w:val="NormalnyWeb"/>
              <w:shd w:val="clear" w:color="auto" w:fill="FFFFFF"/>
            </w:pPr>
            <w:r w:rsidRPr="00E23CB8">
              <w:t>zmieniające zarządzenie w sprawie programu pilotażowego opieki koordynowanej w podstawowej opiece zdrowotnej „POZ PLUS”.</w:t>
            </w:r>
          </w:p>
          <w:p w14:paraId="5D203BDB" w14:textId="77777777" w:rsidR="009C3477" w:rsidRPr="00E23CB8" w:rsidRDefault="009C3477" w:rsidP="009C3477">
            <w:pPr>
              <w:rPr>
                <w:rFonts w:ascii="Times New Roman" w:hAnsi="Times New Roman" w:cs="Times New Roman"/>
                <w:b/>
                <w:sz w:val="24"/>
                <w:szCs w:val="24"/>
              </w:rPr>
            </w:pPr>
          </w:p>
        </w:tc>
        <w:tc>
          <w:tcPr>
            <w:tcW w:w="1134" w:type="dxa"/>
          </w:tcPr>
          <w:p w14:paraId="38A51D0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29.04.20 2020 r.</w:t>
            </w:r>
          </w:p>
        </w:tc>
        <w:tc>
          <w:tcPr>
            <w:tcW w:w="5670" w:type="dxa"/>
          </w:tcPr>
          <w:p w14:paraId="31572834" w14:textId="77777777"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14:paraId="77AE0F21" w14:textId="77777777" w:rsidR="009C3477" w:rsidRPr="00E23CB8" w:rsidRDefault="009C3477" w:rsidP="009C3477">
            <w:pPr>
              <w:autoSpaceDE w:val="0"/>
              <w:autoSpaceDN w:val="0"/>
              <w:adjustRightInd w:val="0"/>
              <w:rPr>
                <w:rFonts w:ascii="Times New Roman" w:hAnsi="Times New Roman" w:cs="Times New Roman"/>
                <w:sz w:val="24"/>
                <w:szCs w:val="24"/>
              </w:rPr>
            </w:pPr>
          </w:p>
          <w:p w14:paraId="6B8766B0"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14:paraId="447B57F6" w14:textId="77777777"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1) do zarządzenia 23/2018/</w:t>
            </w:r>
            <w:proofErr w:type="spellStart"/>
            <w:r w:rsidRPr="00E23CB8">
              <w:rPr>
                <w:rFonts w:ascii="Times New Roman" w:hAnsi="Times New Roman" w:cs="Times New Roman"/>
                <w:sz w:val="24"/>
                <w:szCs w:val="24"/>
              </w:rPr>
              <w:t>DAiS</w:t>
            </w:r>
            <w:proofErr w:type="spellEnd"/>
            <w:r w:rsidRPr="00E23CB8">
              <w:rPr>
                <w:rFonts w:ascii="Times New Roman" w:hAnsi="Times New Roman" w:cs="Times New Roman"/>
                <w:sz w:val="24"/>
                <w:szCs w:val="24"/>
              </w:rPr>
              <w:t xml:space="preserve"> Prezesa NFZ z dnia 16 marca 2018 r. (z </w:t>
            </w:r>
            <w:proofErr w:type="spellStart"/>
            <w:r w:rsidRPr="00E23CB8">
              <w:rPr>
                <w:rFonts w:ascii="Times New Roman" w:hAnsi="Times New Roman" w:cs="Times New Roman"/>
                <w:sz w:val="24"/>
                <w:szCs w:val="24"/>
              </w:rPr>
              <w:t>póź</w:t>
            </w:r>
            <w:proofErr w:type="spellEnd"/>
            <w:r w:rsidRPr="00E23CB8">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14:paraId="4AEA531B" w14:textId="77777777"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14:paraId="1A830B60"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3) w załączniku 2 stanowiącym załącznik nr 1c do zarządzenia: </w:t>
            </w:r>
          </w:p>
          <w:p w14:paraId="3058302D" w14:textId="77777777" w:rsidR="009C3477" w:rsidRPr="00E23CB8" w:rsidRDefault="009C3477" w:rsidP="009C3477">
            <w:pPr>
              <w:autoSpaceDE w:val="0"/>
              <w:autoSpaceDN w:val="0"/>
              <w:adjustRightInd w:val="0"/>
              <w:rPr>
                <w:rFonts w:ascii="Times New Roman" w:hAnsi="Times New Roman" w:cs="Times New Roman"/>
                <w:sz w:val="24"/>
                <w:szCs w:val="24"/>
              </w:rPr>
            </w:pPr>
          </w:p>
          <w:p w14:paraId="423D011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w:t>
            </w:r>
            <w:proofErr w:type="spellStart"/>
            <w:r w:rsidRPr="00E23CB8">
              <w:rPr>
                <w:rFonts w:ascii="Times New Roman" w:hAnsi="Times New Roman" w:cs="Times New Roman"/>
                <w:sz w:val="24"/>
                <w:szCs w:val="24"/>
              </w:rPr>
              <w:t>tele</w:t>
            </w:r>
            <w:proofErr w:type="spellEnd"/>
            <w:r w:rsidRPr="00E23CB8">
              <w:rPr>
                <w:rFonts w:ascii="Times New Roman" w:hAnsi="Times New Roman" w:cs="Times New Roman"/>
                <w:sz w:val="24"/>
                <w:szCs w:val="24"/>
              </w:rPr>
              <w:t xml:space="preserve">-wizyty edukacyjne indywidualne oraz świadczeń udzielanych grupie pacjentów – wizyty edukacyjne grupowe, </w:t>
            </w:r>
          </w:p>
          <w:p w14:paraId="395ED765"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14:paraId="067A1EF4" w14:textId="77777777" w:rsidR="009C3477" w:rsidRPr="00E23CB8" w:rsidRDefault="009C3477" w:rsidP="009C3477">
            <w:pPr>
              <w:autoSpaceDE w:val="0"/>
              <w:autoSpaceDN w:val="0"/>
              <w:adjustRightInd w:val="0"/>
              <w:rPr>
                <w:rFonts w:ascii="Times New Roman" w:hAnsi="Times New Roman" w:cs="Times New Roman"/>
                <w:sz w:val="24"/>
                <w:szCs w:val="24"/>
              </w:rPr>
            </w:pPr>
          </w:p>
          <w:p w14:paraId="16022147" w14:textId="77777777" w:rsidR="009C3477" w:rsidRPr="00E23CB8" w:rsidRDefault="009C3477" w:rsidP="009C3477">
            <w:pPr>
              <w:pageBreakBefore/>
              <w:autoSpaceDE w:val="0"/>
              <w:autoSpaceDN w:val="0"/>
              <w:adjustRightInd w:val="0"/>
              <w:rPr>
                <w:rFonts w:ascii="Times New Roman" w:hAnsi="Times New Roman" w:cs="Times New Roman"/>
                <w:sz w:val="24"/>
                <w:szCs w:val="24"/>
              </w:rPr>
            </w:pPr>
          </w:p>
          <w:p w14:paraId="6AC361D4"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14:paraId="648CF554" w14:textId="77777777" w:rsidR="009C3477" w:rsidRPr="00E23CB8" w:rsidRDefault="009C3477" w:rsidP="009C3477">
            <w:pPr>
              <w:autoSpaceDE w:val="0"/>
              <w:autoSpaceDN w:val="0"/>
              <w:adjustRightInd w:val="0"/>
              <w:rPr>
                <w:rFonts w:ascii="Times New Roman" w:hAnsi="Times New Roman" w:cs="Times New Roman"/>
                <w:sz w:val="24"/>
                <w:szCs w:val="24"/>
              </w:rPr>
            </w:pPr>
          </w:p>
          <w:p w14:paraId="0EAC8643" w14:textId="77777777"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0BA77DA7" w14:textId="77777777" w:rsidR="009C3477" w:rsidRPr="00E23CB8" w:rsidRDefault="000423EC" w:rsidP="009C3477">
            <w:pPr>
              <w:spacing w:line="276" w:lineRule="auto"/>
              <w:jc w:val="both"/>
              <w:rPr>
                <w:rFonts w:ascii="Times New Roman" w:eastAsia="Times New Roman" w:hAnsi="Times New Roman" w:cs="Times New Roman"/>
                <w:sz w:val="24"/>
                <w:szCs w:val="24"/>
                <w:u w:val="single"/>
                <w:lang w:eastAsia="pl-PL"/>
              </w:rPr>
            </w:pPr>
            <w:hyperlink r:id="rId14" w:history="1">
              <w:r w:rsidR="009C3477"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14:paraId="08A972B5" w14:textId="77777777" w:rsidTr="00A90BB5">
        <w:tc>
          <w:tcPr>
            <w:tcW w:w="992" w:type="dxa"/>
          </w:tcPr>
          <w:p w14:paraId="2246F2F4" w14:textId="77777777"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14:paraId="16E32EF2"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14:paraId="248CA526" w14:textId="77777777" w:rsidR="009C3477" w:rsidRPr="00E23CB8" w:rsidRDefault="009C3477" w:rsidP="009C3477">
            <w:pPr>
              <w:rPr>
                <w:rFonts w:ascii="Times New Roman" w:hAnsi="Times New Roman" w:cs="Times New Roman"/>
                <w:sz w:val="24"/>
                <w:szCs w:val="24"/>
              </w:rPr>
            </w:pPr>
          </w:p>
        </w:tc>
        <w:tc>
          <w:tcPr>
            <w:tcW w:w="1134" w:type="dxa"/>
          </w:tcPr>
          <w:p w14:paraId="42A8753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 2020 r.</w:t>
            </w:r>
          </w:p>
        </w:tc>
        <w:tc>
          <w:tcPr>
            <w:tcW w:w="5670" w:type="dxa"/>
          </w:tcPr>
          <w:p w14:paraId="53A6046A"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14:paraId="23044840" w14:textId="77777777"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14:paraId="76548EBF" w14:textId="77777777"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14:paraId="24F52AE0"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14:paraId="6C7AA605"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14:paraId="383FF512"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1A54BD7F" w14:textId="77777777" w:rsidTr="00A90BB5">
        <w:tc>
          <w:tcPr>
            <w:tcW w:w="992" w:type="dxa"/>
          </w:tcPr>
          <w:p w14:paraId="67A241F3" w14:textId="77777777"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14:paraId="56C8E9F5" w14:textId="77777777" w:rsidR="009C3477" w:rsidRPr="00E23CB8" w:rsidRDefault="000423EC" w:rsidP="009C3477">
            <w:pPr>
              <w:rPr>
                <w:rFonts w:ascii="Times New Roman" w:hAnsi="Times New Roman" w:cs="Times New Roman"/>
                <w:sz w:val="24"/>
                <w:szCs w:val="24"/>
              </w:rPr>
            </w:pPr>
            <w:hyperlink r:id="rId15" w:history="1">
              <w:r w:rsidR="009C3477" w:rsidRPr="00E23CB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14:paraId="74C43E4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w:t>
            </w:r>
          </w:p>
          <w:p w14:paraId="27974287"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0E0092F"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14:paraId="5DCD4F9A"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14:paraId="2873A6C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14:paraId="77D2065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przypadku gdy: </w:t>
            </w:r>
          </w:p>
          <w:p w14:paraId="4F4A46F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osoba lub osoby izolowane ze względu na wiek lub stan zdrowia wymagają wsparcia osoby towarzyszącej lub </w:t>
            </w:r>
          </w:p>
          <w:p w14:paraId="6F9077D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14:paraId="14519F30"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14:paraId="70B1BBD5" w14:textId="77777777" w:rsidTr="00A90BB5">
        <w:tc>
          <w:tcPr>
            <w:tcW w:w="992" w:type="dxa"/>
          </w:tcPr>
          <w:p w14:paraId="3FF6686F" w14:textId="77777777"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14:paraId="6B11461C" w14:textId="77777777"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14:paraId="10BB8D92"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14:paraId="0632D503" w14:textId="77777777"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14:paraId="672285B1" w14:textId="77777777"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326FBA95" w14:textId="77777777" w:rsidR="009C3477" w:rsidRPr="00E23CB8" w:rsidRDefault="009C3477" w:rsidP="009C3477">
            <w:pPr>
              <w:rPr>
                <w:rFonts w:ascii="Times New Roman" w:hAnsi="Times New Roman" w:cs="Times New Roman"/>
                <w:sz w:val="24"/>
                <w:szCs w:val="24"/>
              </w:rPr>
            </w:pPr>
          </w:p>
        </w:tc>
        <w:tc>
          <w:tcPr>
            <w:tcW w:w="1134" w:type="dxa"/>
          </w:tcPr>
          <w:p w14:paraId="0355B37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09D2545E"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4FB4ADA" w14:textId="77777777"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14:paraId="17736996"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14:paraId="41A6518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14:paraId="2493283A"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14:paraId="3C7AEDAC"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14:paraId="52FCA697"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14:paraId="418FD728"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14:paraId="463DED60"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„6) w przypadku punktu pobrań materiału biologicznego do przeprowadzenia</w:t>
            </w:r>
          </w:p>
          <w:p w14:paraId="50C85F87"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14:paraId="3205AE36"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dwie godziny na dobę w godzinach 8-18, za wyjątkiem dni ustawowo wolnych od pracy</w:t>
            </w:r>
          </w:p>
          <w:p w14:paraId="1EF9243D"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oraz pobranie materiału biologicznego od osób podejrzanych o zakażenie lub zakażonych wirusem SARS-CoV-2, pozostających w kwarantannie na podstawie:</w:t>
            </w:r>
          </w:p>
          <w:p w14:paraId="56EFEABC"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decyzji organu Państwowej Inspekcji Sanitarnej, lub</w:t>
            </w:r>
          </w:p>
          <w:p w14:paraId="4D0D1F70"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14:paraId="0B7BF02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14:paraId="2CB96B5A"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14:paraId="60582B58" w14:textId="77777777" w:rsidR="009C3477" w:rsidRPr="00E23CB8" w:rsidRDefault="009C3477" w:rsidP="009C3477">
            <w:pPr>
              <w:rPr>
                <w:rFonts w:ascii="Times New Roman" w:hAnsi="Times New Roman" w:cs="Times New Roman"/>
                <w:sz w:val="24"/>
                <w:szCs w:val="24"/>
                <w:u w:val="single"/>
              </w:rPr>
            </w:pPr>
          </w:p>
          <w:p w14:paraId="3183AC08" w14:textId="77777777"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14:paraId="236B7950"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14:paraId="6D19B3B2"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zakaźnych oraz wywołanych nimi sytuacji kryzysowych (Dz. U. poz. 374, 567, 568 oraz 695).</w:t>
            </w:r>
          </w:p>
          <w:p w14:paraId="0E0FB85E"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14:paraId="0C2095A4"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opieki zdrowotnej związanych z zapobieganiem, przeciwdziałaniem i zwalczaniem COVID-19.</w:t>
            </w:r>
          </w:p>
          <w:p w14:paraId="59195D7D"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14:paraId="3D2464FE"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23CB8">
              <w:rPr>
                <w:rFonts w:ascii="Times New Roman" w:hAnsi="Times New Roman" w:cs="Times New Roman"/>
                <w:sz w:val="24"/>
                <w:szCs w:val="24"/>
              </w:rPr>
              <w:t>SARSCoV</w:t>
            </w:r>
            <w:proofErr w:type="spellEnd"/>
            <w:r w:rsidRPr="00E23CB8">
              <w:rPr>
                <w:rFonts w:ascii="Times New Roman" w:hAnsi="Times New Roman" w:cs="Times New Roman"/>
                <w:sz w:val="24"/>
                <w:szCs w:val="24"/>
              </w:rPr>
              <w:t>-</w:t>
            </w:r>
          </w:p>
          <w:p w14:paraId="38434349"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14:paraId="0779074A" w14:textId="77777777" w:rsidR="009C3477" w:rsidRPr="00E23CB8" w:rsidRDefault="009C3477" w:rsidP="009C3477">
            <w:pPr>
              <w:jc w:val="both"/>
              <w:rPr>
                <w:rFonts w:ascii="Times New Roman" w:hAnsi="Times New Roman" w:cs="Times New Roman"/>
                <w:sz w:val="24"/>
                <w:szCs w:val="24"/>
              </w:rPr>
            </w:pPr>
          </w:p>
          <w:p w14:paraId="49194519" w14:textId="77777777"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697CB828" w14:textId="77777777" w:rsidR="009C3477" w:rsidRPr="00E23CB8" w:rsidRDefault="000423EC" w:rsidP="009C3477">
            <w:pPr>
              <w:jc w:val="both"/>
              <w:rPr>
                <w:rFonts w:ascii="Times New Roman" w:hAnsi="Times New Roman" w:cs="Times New Roman"/>
                <w:sz w:val="24"/>
                <w:szCs w:val="24"/>
              </w:rPr>
            </w:pPr>
            <w:hyperlink r:id="rId16" w:history="1">
              <w:r w:rsidR="009C3477"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14:paraId="4E2E5A77" w14:textId="77777777" w:rsidTr="00A90BB5">
        <w:tc>
          <w:tcPr>
            <w:tcW w:w="992" w:type="dxa"/>
          </w:tcPr>
          <w:p w14:paraId="6D7FCA65"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3.</w:t>
            </w:r>
          </w:p>
        </w:tc>
        <w:tc>
          <w:tcPr>
            <w:tcW w:w="3119" w:type="dxa"/>
          </w:tcPr>
          <w:p w14:paraId="5A8473CF" w14:textId="77777777"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14:paraId="265BB46D"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14:paraId="2725867A" w14:textId="77777777"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14:paraId="65A4B7BB" w14:textId="77777777"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14:paraId="7B2970B9" w14:textId="77777777" w:rsidR="009C3477" w:rsidRPr="00E23CB8" w:rsidRDefault="009C3477" w:rsidP="009C3477">
            <w:pPr>
              <w:rPr>
                <w:rFonts w:ascii="Times New Roman" w:hAnsi="Times New Roman" w:cs="Times New Roman"/>
                <w:sz w:val="24"/>
                <w:szCs w:val="24"/>
              </w:rPr>
            </w:pPr>
          </w:p>
        </w:tc>
        <w:tc>
          <w:tcPr>
            <w:tcW w:w="1134" w:type="dxa"/>
          </w:tcPr>
          <w:p w14:paraId="7FD669B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5FA2325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14:paraId="6C735CD2" w14:textId="77777777"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14:paraId="20BCDD3A" w14:textId="77777777" w:rsidR="009C3477" w:rsidRPr="00E23CB8" w:rsidRDefault="009C3477" w:rsidP="009C3477">
            <w:pPr>
              <w:autoSpaceDE w:val="0"/>
              <w:autoSpaceDN w:val="0"/>
              <w:adjustRightInd w:val="0"/>
              <w:rPr>
                <w:rFonts w:ascii="Times New Roman" w:hAnsi="Times New Roman" w:cs="Times New Roman"/>
                <w:sz w:val="24"/>
                <w:szCs w:val="24"/>
              </w:rPr>
            </w:pPr>
          </w:p>
          <w:p w14:paraId="087FB42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14:paraId="262E9A27" w14:textId="77777777" w:rsidR="009C3477" w:rsidRPr="00E23CB8" w:rsidRDefault="009C3477" w:rsidP="009C3477">
            <w:pPr>
              <w:spacing w:line="276" w:lineRule="auto"/>
              <w:jc w:val="both"/>
              <w:rPr>
                <w:rFonts w:ascii="Times New Roman" w:hAnsi="Times New Roman" w:cs="Times New Roman"/>
                <w:sz w:val="24"/>
                <w:szCs w:val="24"/>
              </w:rPr>
            </w:pPr>
          </w:p>
          <w:p w14:paraId="64DC922C" w14:textId="77777777"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7CE0912D" w14:textId="77777777" w:rsidR="009C3477" w:rsidRPr="00E23CB8" w:rsidRDefault="000423EC" w:rsidP="009C3477">
            <w:pPr>
              <w:spacing w:line="276" w:lineRule="auto"/>
              <w:jc w:val="both"/>
              <w:rPr>
                <w:rFonts w:ascii="Times New Roman" w:eastAsia="Times New Roman" w:hAnsi="Times New Roman" w:cs="Times New Roman"/>
                <w:b/>
                <w:sz w:val="24"/>
                <w:szCs w:val="24"/>
                <w:lang w:eastAsia="pl-PL"/>
              </w:rPr>
            </w:pPr>
            <w:hyperlink r:id="rId17" w:history="1">
              <w:r w:rsidR="009C3477"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14:paraId="47B4533D" w14:textId="77777777" w:rsidTr="00A90BB5">
        <w:tc>
          <w:tcPr>
            <w:tcW w:w="992" w:type="dxa"/>
          </w:tcPr>
          <w:p w14:paraId="63516F74" w14:textId="77777777"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14:paraId="462DA861" w14:textId="77777777" w:rsidR="009C3477" w:rsidRPr="00E23CB8" w:rsidRDefault="009C3477" w:rsidP="009C3477">
            <w:pPr>
              <w:rPr>
                <w:rFonts w:ascii="Times New Roman" w:hAnsi="Times New Roman" w:cs="Times New Roman"/>
                <w:sz w:val="24"/>
                <w:szCs w:val="24"/>
              </w:rPr>
            </w:pPr>
          </w:p>
        </w:tc>
        <w:tc>
          <w:tcPr>
            <w:tcW w:w="1134" w:type="dxa"/>
          </w:tcPr>
          <w:p w14:paraId="60A17903"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2DAC57E2"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1C3D4345" w14:textId="77777777" w:rsidTr="00A90BB5">
        <w:tc>
          <w:tcPr>
            <w:tcW w:w="992" w:type="dxa"/>
          </w:tcPr>
          <w:p w14:paraId="6BEA38B4" w14:textId="77777777"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14:paraId="138E40AA" w14:textId="77777777" w:rsidR="009C3477" w:rsidRPr="00E23CB8" w:rsidRDefault="000423EC" w:rsidP="009C3477">
            <w:pPr>
              <w:rPr>
                <w:rFonts w:ascii="Times New Roman" w:hAnsi="Times New Roman" w:cs="Times New Roman"/>
                <w:sz w:val="24"/>
                <w:szCs w:val="24"/>
              </w:rPr>
            </w:pPr>
            <w:hyperlink r:id="rId18" w:history="1">
              <w:r w:rsidR="009C3477" w:rsidRPr="00E23CB8">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14:paraId="5353633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 2020 r.</w:t>
            </w:r>
          </w:p>
        </w:tc>
        <w:tc>
          <w:tcPr>
            <w:tcW w:w="5670" w:type="dxa"/>
          </w:tcPr>
          <w:p w14:paraId="411139CC"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14:paraId="4CE32FA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14:paraId="42A7429A"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14:paraId="25B2E53D"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14:paraId="5B11201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14:paraId="3B08DE69"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14:paraId="5E4923A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14:paraId="36E8CE40"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14:paraId="7BFB0204" w14:textId="77777777" w:rsidTr="00A90BB5">
        <w:tc>
          <w:tcPr>
            <w:tcW w:w="992" w:type="dxa"/>
          </w:tcPr>
          <w:p w14:paraId="754A759F"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6.</w:t>
            </w:r>
          </w:p>
        </w:tc>
        <w:tc>
          <w:tcPr>
            <w:tcW w:w="3119" w:type="dxa"/>
          </w:tcPr>
          <w:p w14:paraId="448F4082" w14:textId="77777777" w:rsidR="009C3477" w:rsidRPr="00E23CB8" w:rsidRDefault="000423EC" w:rsidP="009C3477">
            <w:pPr>
              <w:rPr>
                <w:rFonts w:ascii="Times New Roman" w:hAnsi="Times New Roman" w:cs="Times New Roman"/>
                <w:sz w:val="24"/>
                <w:szCs w:val="24"/>
              </w:rPr>
            </w:pPr>
            <w:hyperlink r:id="rId19"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14:paraId="46AA9CD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14:paraId="1A507166" w14:textId="77777777"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14:paraId="1B1B28DA"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14:paraId="0D521ECB" w14:textId="77777777" w:rsidTr="00A90BB5">
        <w:tc>
          <w:tcPr>
            <w:tcW w:w="992" w:type="dxa"/>
          </w:tcPr>
          <w:p w14:paraId="678956F3"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7.</w:t>
            </w:r>
          </w:p>
        </w:tc>
        <w:tc>
          <w:tcPr>
            <w:tcW w:w="3119" w:type="dxa"/>
          </w:tcPr>
          <w:p w14:paraId="1AD9A017" w14:textId="77777777" w:rsidR="009C3477" w:rsidRPr="00E23CB8" w:rsidRDefault="000423EC" w:rsidP="009C3477">
            <w:pPr>
              <w:rPr>
                <w:rFonts w:ascii="Times New Roman" w:hAnsi="Times New Roman" w:cs="Times New Roman"/>
                <w:sz w:val="24"/>
                <w:szCs w:val="24"/>
              </w:rPr>
            </w:pPr>
            <w:hyperlink r:id="rId20"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14:paraId="29DF56D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14:paraId="781350B1" w14:textId="77777777"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14:paraId="180B874C"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14:paraId="6F234527" w14:textId="77777777" w:rsidTr="00A90BB5">
        <w:tc>
          <w:tcPr>
            <w:tcW w:w="992" w:type="dxa"/>
          </w:tcPr>
          <w:p w14:paraId="2273FD5B"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8.</w:t>
            </w:r>
          </w:p>
        </w:tc>
        <w:tc>
          <w:tcPr>
            <w:tcW w:w="3119" w:type="dxa"/>
          </w:tcPr>
          <w:p w14:paraId="56CB5AF5"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14:paraId="526D4D1B" w14:textId="77777777" w:rsidR="009C3477" w:rsidRPr="00E23CB8" w:rsidRDefault="009C3477" w:rsidP="009C3477">
            <w:pPr>
              <w:rPr>
                <w:rFonts w:ascii="Times New Roman" w:hAnsi="Times New Roman" w:cs="Times New Roman"/>
                <w:sz w:val="24"/>
                <w:szCs w:val="24"/>
              </w:rPr>
            </w:pPr>
          </w:p>
        </w:tc>
        <w:tc>
          <w:tcPr>
            <w:tcW w:w="1134" w:type="dxa"/>
          </w:tcPr>
          <w:p w14:paraId="4633F86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14:paraId="52CE2B7D"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A673599"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14:paraId="74800A97"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14:paraId="23C954ED" w14:textId="77777777" w:rsidTr="00A90BB5">
        <w:tc>
          <w:tcPr>
            <w:tcW w:w="992" w:type="dxa"/>
          </w:tcPr>
          <w:p w14:paraId="3720E493"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9.</w:t>
            </w:r>
          </w:p>
        </w:tc>
        <w:tc>
          <w:tcPr>
            <w:tcW w:w="3119" w:type="dxa"/>
          </w:tcPr>
          <w:p w14:paraId="03EDBB8A"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14:paraId="5240525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w:t>
            </w:r>
          </w:p>
          <w:p w14:paraId="08A35F5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E8E86D7"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14:paraId="3CD7E350"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14:paraId="41383B9F"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14:paraId="25540826"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14:paraId="032C79D7" w14:textId="77777777" w:rsidTr="00A90BB5">
        <w:tc>
          <w:tcPr>
            <w:tcW w:w="992" w:type="dxa"/>
          </w:tcPr>
          <w:p w14:paraId="7DCBC7A2" w14:textId="77777777"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t>10.</w:t>
            </w:r>
          </w:p>
        </w:tc>
        <w:tc>
          <w:tcPr>
            <w:tcW w:w="3119" w:type="dxa"/>
          </w:tcPr>
          <w:p w14:paraId="0DB69342"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14:paraId="303BF2C4" w14:textId="77777777" w:rsidR="009C3477" w:rsidRPr="00E23CB8" w:rsidRDefault="009C3477" w:rsidP="009C3477">
            <w:pPr>
              <w:rPr>
                <w:rFonts w:ascii="Times New Roman" w:hAnsi="Times New Roman" w:cs="Times New Roman"/>
                <w:sz w:val="24"/>
                <w:szCs w:val="24"/>
              </w:rPr>
            </w:pPr>
          </w:p>
        </w:tc>
        <w:tc>
          <w:tcPr>
            <w:tcW w:w="1134" w:type="dxa"/>
          </w:tcPr>
          <w:p w14:paraId="06DD0DF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696E7302"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D3EF43C"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14:paraId="2801C0F0" w14:textId="77777777" w:rsidTr="00A90BB5">
        <w:tc>
          <w:tcPr>
            <w:tcW w:w="992" w:type="dxa"/>
          </w:tcPr>
          <w:p w14:paraId="5C4AF0FD"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11.</w:t>
            </w:r>
          </w:p>
        </w:tc>
        <w:tc>
          <w:tcPr>
            <w:tcW w:w="3119" w:type="dxa"/>
          </w:tcPr>
          <w:p w14:paraId="420C097B" w14:textId="77777777" w:rsidR="009C3477" w:rsidRPr="00E23CB8" w:rsidRDefault="000423EC" w:rsidP="009C3477">
            <w:pPr>
              <w:rPr>
                <w:rFonts w:ascii="Times New Roman" w:hAnsi="Times New Roman" w:cs="Times New Roman"/>
                <w:sz w:val="24"/>
                <w:szCs w:val="24"/>
              </w:rPr>
            </w:pPr>
            <w:hyperlink r:id="rId21" w:history="1">
              <w:r w:rsidR="009C3477" w:rsidRPr="00E23CB8">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14:paraId="62D48FE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14:paraId="0FA21B37"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8FAD59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14:paraId="29E0B5B5"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14:paraId="2CA7AEE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14:paraId="37EDBF1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14:paraId="36C7BF46"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14:paraId="01B99615" w14:textId="77777777" w:rsidTr="00A90BB5">
        <w:tc>
          <w:tcPr>
            <w:tcW w:w="992" w:type="dxa"/>
          </w:tcPr>
          <w:p w14:paraId="66538F3A"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12.</w:t>
            </w:r>
          </w:p>
        </w:tc>
        <w:tc>
          <w:tcPr>
            <w:tcW w:w="3119" w:type="dxa"/>
          </w:tcPr>
          <w:p w14:paraId="2EAA8E5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14:paraId="6022A8F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2CBA03D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733558E"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14:paraId="076616BC"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14:paraId="7282DE5F"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14:paraId="2199C59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14:paraId="233D2A9D"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Zarządzenie wchodzi w życie z dniem 4 maja 2020 r.</w:t>
            </w:r>
          </w:p>
          <w:p w14:paraId="7C9881D4" w14:textId="77777777" w:rsidR="009C3477" w:rsidRPr="00E23CB8" w:rsidRDefault="000423EC" w:rsidP="009C3477">
            <w:pPr>
              <w:spacing w:line="276" w:lineRule="auto"/>
              <w:rPr>
                <w:rFonts w:ascii="Times New Roman" w:eastAsia="Times New Roman" w:hAnsi="Times New Roman" w:cs="Times New Roman"/>
                <w:b/>
                <w:sz w:val="24"/>
                <w:szCs w:val="24"/>
                <w:lang w:eastAsia="pl-PL"/>
              </w:rPr>
            </w:pPr>
            <w:hyperlink r:id="rId22" w:anchor="/legalact/2020/34/" w:history="1">
              <w:r w:rsidR="009C3477" w:rsidRPr="00E23CB8">
                <w:rPr>
                  <w:rFonts w:ascii="Times New Roman" w:hAnsi="Times New Roman" w:cs="Times New Roman"/>
                  <w:sz w:val="24"/>
                  <w:szCs w:val="24"/>
                  <w:u w:val="single"/>
                </w:rPr>
                <w:t>http://dziennikmz.mz.gov.pl/#/legalact/2020/34/</w:t>
              </w:r>
            </w:hyperlink>
          </w:p>
        </w:tc>
      </w:tr>
      <w:tr w:rsidR="009C3477" w:rsidRPr="00E23CB8" w14:paraId="050987C0" w14:textId="77777777" w:rsidTr="00A90BB5">
        <w:tc>
          <w:tcPr>
            <w:tcW w:w="992" w:type="dxa"/>
          </w:tcPr>
          <w:p w14:paraId="47BF650B"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13.</w:t>
            </w:r>
          </w:p>
        </w:tc>
        <w:tc>
          <w:tcPr>
            <w:tcW w:w="3119" w:type="dxa"/>
          </w:tcPr>
          <w:p w14:paraId="1494206E"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23CB8">
              <w:rPr>
                <w:rFonts w:ascii="Times New Roman" w:eastAsia="Times New Roman" w:hAnsi="Times New Roman" w:cs="Times New Roman"/>
                <w:bCs/>
                <w:sz w:val="24"/>
                <w:szCs w:val="24"/>
                <w:lang w:eastAsia="pl-PL"/>
              </w:rPr>
              <w:t>Arechin</w:t>
            </w:r>
            <w:proofErr w:type="spellEnd"/>
            <w:r w:rsidRPr="00E23CB8">
              <w:rPr>
                <w:rFonts w:ascii="Times New Roman" w:eastAsia="Times New Roman" w:hAnsi="Times New Roman" w:cs="Times New Roman"/>
                <w:bCs/>
                <w:sz w:val="24"/>
                <w:szCs w:val="24"/>
                <w:lang w:eastAsia="pl-PL"/>
              </w:rPr>
              <w:t xml:space="preserve"> i </w:t>
            </w:r>
            <w:proofErr w:type="spellStart"/>
            <w:r w:rsidRPr="00E23CB8">
              <w:rPr>
                <w:rFonts w:ascii="Times New Roman" w:eastAsia="Times New Roman" w:hAnsi="Times New Roman" w:cs="Times New Roman"/>
                <w:bCs/>
                <w:sz w:val="24"/>
                <w:szCs w:val="24"/>
                <w:lang w:eastAsia="pl-PL"/>
              </w:rPr>
              <w:t>Plaquenil</w:t>
            </w:r>
            <w:proofErr w:type="spellEnd"/>
          </w:p>
          <w:p w14:paraId="11ACE6B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311CC52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37C3BFC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BA237D8"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23CB8">
              <w:rPr>
                <w:rFonts w:ascii="Times New Roman" w:hAnsi="Times New Roman" w:cs="Times New Roman"/>
                <w:sz w:val="24"/>
                <w:szCs w:val="24"/>
                <w:shd w:val="clear" w:color="auto" w:fill="FFFFFF"/>
              </w:rPr>
              <w:t>Zdrow</w:t>
            </w:r>
            <w:proofErr w:type="spellEnd"/>
            <w:r w:rsidRPr="00E23CB8">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i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Chloroquinum</w:t>
            </w:r>
            <w:proofErr w:type="spellEnd"/>
            <w:r w:rsidRPr="00E23CB8">
              <w:rPr>
                <w:rFonts w:ascii="Times New Roman" w:hAnsi="Times New Roman" w:cs="Times New Roman"/>
                <w:sz w:val="24"/>
                <w:szCs w:val="24"/>
                <w:shd w:val="clear" w:color="auto" w:fill="FFFFFF"/>
              </w:rPr>
              <w:t xml:space="preserve">) oraz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Hydroxychloroquinum</w:t>
            </w:r>
            <w:proofErr w:type="spellEnd"/>
            <w:r w:rsidRPr="00E23CB8">
              <w:rPr>
                <w:rFonts w:ascii="Times New Roman" w:hAnsi="Times New Roman" w:cs="Times New Roman"/>
                <w:sz w:val="24"/>
                <w:szCs w:val="24"/>
                <w:shd w:val="clear" w:color="auto" w:fill="FFFFFF"/>
              </w:rPr>
              <w:t>).</w:t>
            </w:r>
          </w:p>
          <w:p w14:paraId="49455CE5" w14:textId="77777777" w:rsidR="009C3477" w:rsidRPr="00E23CB8" w:rsidRDefault="000423EC" w:rsidP="009C3477">
            <w:pPr>
              <w:spacing w:line="276" w:lineRule="auto"/>
              <w:rPr>
                <w:rFonts w:ascii="Times New Roman" w:eastAsia="Times New Roman" w:hAnsi="Times New Roman" w:cs="Times New Roman"/>
                <w:b/>
                <w:sz w:val="24"/>
                <w:szCs w:val="24"/>
                <w:lang w:eastAsia="pl-PL"/>
              </w:rPr>
            </w:pPr>
            <w:hyperlink r:id="rId23" w:history="1">
              <w:r w:rsidR="009C3477"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14:paraId="554ABF54" w14:textId="77777777" w:rsidTr="00A90BB5">
        <w:tc>
          <w:tcPr>
            <w:tcW w:w="992" w:type="dxa"/>
          </w:tcPr>
          <w:p w14:paraId="59A979F6"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14.</w:t>
            </w:r>
          </w:p>
        </w:tc>
        <w:tc>
          <w:tcPr>
            <w:tcW w:w="3119" w:type="dxa"/>
          </w:tcPr>
          <w:p w14:paraId="55B8A875"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14:paraId="28238565" w14:textId="77777777"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14:paraId="75C134F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1019568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371828AB"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4DCFC7E" w14:textId="77777777"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14:paraId="1CCF357B" w14:textId="77777777"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t>Ważne jest</w:t>
            </w:r>
            <w:r w:rsidRPr="00E23CB8">
              <w:rPr>
                <w:rFonts w:ascii="Times New Roman" w:hAnsi="Times New Roman" w:cs="Times New Roman"/>
                <w:sz w:val="24"/>
                <w:szCs w:val="24"/>
              </w:rPr>
              <w:t>, że kwota tego wynagrodzenia nigdy nie może być niższa od określonych w ustawie dolnych limitów, tj.:</w:t>
            </w:r>
          </w:p>
          <w:p w14:paraId="54438301" w14:textId="77777777"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150% przeciętnego wynagrodzenia zasadniczego przewidzianego na  stanowisku pracy, na które osoba ta została skierowana;</w:t>
            </w:r>
            <w:r w:rsidRPr="00E23CB8">
              <w:rPr>
                <w:rFonts w:ascii="Times New Roman" w:hAnsi="Times New Roman" w:cs="Times New Roman"/>
                <w:b/>
                <w:bCs/>
                <w:sz w:val="24"/>
                <w:szCs w:val="24"/>
              </w:rPr>
              <w:t xml:space="preserve"> </w:t>
            </w:r>
          </w:p>
          <w:p w14:paraId="3D05969A" w14:textId="77777777"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14:paraId="1A6F789A" w14:textId="77777777" w:rsidR="009C3477" w:rsidRPr="00E23CB8" w:rsidRDefault="009C3477" w:rsidP="009C3477">
            <w:pPr>
              <w:spacing w:line="276" w:lineRule="auto"/>
              <w:jc w:val="both"/>
              <w:rPr>
                <w:rFonts w:ascii="Times New Roman" w:hAnsi="Times New Roman" w:cs="Times New Roman"/>
                <w:sz w:val="24"/>
                <w:szCs w:val="24"/>
              </w:rPr>
            </w:pPr>
          </w:p>
          <w:p w14:paraId="41725994"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14:paraId="5AE34DFE"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14:paraId="5D33F133" w14:textId="77777777"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14:paraId="2CB908E5" w14:textId="77777777" w:rsidR="009C3477" w:rsidRPr="00E23CB8" w:rsidRDefault="009C3477" w:rsidP="009C3477">
            <w:pPr>
              <w:spacing w:line="276" w:lineRule="auto"/>
              <w:jc w:val="both"/>
              <w:rPr>
                <w:rFonts w:ascii="Times New Roman" w:hAnsi="Times New Roman" w:cs="Times New Roman"/>
                <w:sz w:val="24"/>
                <w:szCs w:val="24"/>
                <w:u w:val="single"/>
              </w:rPr>
            </w:pPr>
          </w:p>
          <w:p w14:paraId="51970B16" w14:textId="77777777"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14:paraId="2A91394A"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miejscu skierowania, zgodnie z rekomendacją Ministerstwa Zdrowia powinno wynosić 9000 zł</w:t>
            </w:r>
          </w:p>
          <w:p w14:paraId="204F8DBF"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14:paraId="26FDA544"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14:paraId="6BB9E31D" w14:textId="77777777" w:rsidR="009C3477" w:rsidRPr="00E23CB8" w:rsidRDefault="000423EC" w:rsidP="009C3477">
            <w:pPr>
              <w:spacing w:line="276" w:lineRule="auto"/>
              <w:jc w:val="both"/>
              <w:rPr>
                <w:rFonts w:ascii="Times New Roman" w:eastAsia="Times New Roman" w:hAnsi="Times New Roman" w:cs="Times New Roman"/>
                <w:b/>
                <w:sz w:val="24"/>
                <w:szCs w:val="24"/>
                <w:lang w:eastAsia="pl-PL"/>
              </w:rPr>
            </w:pPr>
            <w:hyperlink r:id="rId24" w:history="1">
              <w:r w:rsidR="009C3477" w:rsidRPr="00E23CB8">
                <w:rPr>
                  <w:rFonts w:ascii="Times New Roman" w:hAnsi="Times New Roman" w:cs="Times New Roman"/>
                  <w:sz w:val="24"/>
                  <w:szCs w:val="24"/>
                  <w:u w:val="single"/>
                </w:rPr>
                <w:t>https://www.gov.pl/web/zdrowie/skierowanie-do-pracy-przy-zwalczaniu-epidemii</w:t>
              </w:r>
            </w:hyperlink>
          </w:p>
        </w:tc>
      </w:tr>
      <w:tr w:rsidR="009C3477" w:rsidRPr="00E23CB8" w14:paraId="075B7FE1" w14:textId="77777777" w:rsidTr="00A90BB5">
        <w:tc>
          <w:tcPr>
            <w:tcW w:w="992" w:type="dxa"/>
          </w:tcPr>
          <w:p w14:paraId="2F9AD3A8"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15.</w:t>
            </w:r>
          </w:p>
        </w:tc>
        <w:tc>
          <w:tcPr>
            <w:tcW w:w="3119" w:type="dxa"/>
          </w:tcPr>
          <w:p w14:paraId="61B69B36"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14:paraId="356D55E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3E84B53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427D679" w14:textId="77777777" w:rsidR="009C3477" w:rsidRPr="00E23CB8" w:rsidRDefault="000423EC" w:rsidP="009C3477">
            <w:pPr>
              <w:spacing w:line="276" w:lineRule="auto"/>
              <w:jc w:val="both"/>
              <w:rPr>
                <w:rFonts w:ascii="Times New Roman" w:hAnsi="Times New Roman" w:cs="Times New Roman"/>
                <w:b/>
                <w:bCs/>
                <w:sz w:val="24"/>
                <w:szCs w:val="24"/>
              </w:rPr>
            </w:pPr>
            <w:hyperlink r:id="rId25" w:history="1">
              <w:r w:rsidR="009C3477" w:rsidRPr="00E23CB8">
                <w:rPr>
                  <w:rFonts w:ascii="Times New Roman" w:hAnsi="Times New Roman" w:cs="Times New Roman"/>
                  <w:sz w:val="24"/>
                  <w:szCs w:val="24"/>
                  <w:u w:val="single"/>
                </w:rPr>
                <w:t>http://www.aotm.gov.pl/www/wp-content/uploads/covid_19/2020.04.25_zalecenia%20covid19_v1.1.pdf</w:t>
              </w:r>
            </w:hyperlink>
          </w:p>
        </w:tc>
      </w:tr>
      <w:tr w:rsidR="009C3477" w:rsidRPr="00E23CB8" w14:paraId="63599519" w14:textId="77777777" w:rsidTr="00A90BB5">
        <w:tc>
          <w:tcPr>
            <w:tcW w:w="992" w:type="dxa"/>
          </w:tcPr>
          <w:p w14:paraId="5C459CC0"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16.</w:t>
            </w:r>
          </w:p>
        </w:tc>
        <w:tc>
          <w:tcPr>
            <w:tcW w:w="3119" w:type="dxa"/>
          </w:tcPr>
          <w:p w14:paraId="759B4C8F"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14:paraId="61D50FD8"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zmieniające zarządzenie w sprawie programu pilotażowego z zakresu leczenia szpitalnego – świadczenia kompleksowe KOSM.</w:t>
            </w:r>
          </w:p>
          <w:p w14:paraId="45CDC216"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019BA00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14:paraId="4A581FAA"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E23CB8">
              <w:rPr>
                <w:rFonts w:ascii="Times New Roman" w:hAnsi="Times New Roman" w:cs="Times New Roman"/>
                <w:sz w:val="24"/>
                <w:szCs w:val="24"/>
              </w:rPr>
              <w:t>późn</w:t>
            </w:r>
            <w:proofErr w:type="spellEnd"/>
            <w:r w:rsidRPr="00E23CB8">
              <w:rPr>
                <w:rFonts w:ascii="Times New Roman" w:hAnsi="Times New Roman" w:cs="Times New Roman"/>
                <w:sz w:val="24"/>
                <w:szCs w:val="24"/>
              </w:rPr>
              <w:t xml:space="preserve">. zm.1)) zarządza się, co następuje: </w:t>
            </w:r>
          </w:p>
          <w:p w14:paraId="31C389C9"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14:paraId="3589BED5"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14:paraId="006AD0E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14:paraId="1CDD6B30"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14:paraId="7565E388" w14:textId="77777777" w:rsidR="009C3477" w:rsidRPr="00E23CB8" w:rsidRDefault="009C3477" w:rsidP="009C3477">
            <w:pPr>
              <w:spacing w:line="276" w:lineRule="auto"/>
              <w:rPr>
                <w:rFonts w:ascii="Times New Roman" w:hAnsi="Times New Roman" w:cs="Times New Roman"/>
                <w:sz w:val="24"/>
                <w:szCs w:val="24"/>
              </w:rPr>
            </w:pPr>
          </w:p>
          <w:p w14:paraId="60D6CE9B"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14:paraId="2BC0EBA6"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E23CB8">
              <w:rPr>
                <w:rFonts w:ascii="Times New Roman" w:hAnsi="Times New Roman" w:cs="Times New Roman"/>
                <w:sz w:val="24"/>
                <w:szCs w:val="24"/>
              </w:rPr>
              <w:t>kriokomorze</w:t>
            </w:r>
            <w:proofErr w:type="spellEnd"/>
            <w:r w:rsidRPr="00E23CB8">
              <w:rPr>
                <w:rFonts w:ascii="Times New Roman" w:hAnsi="Times New Roman" w:cs="Times New Roman"/>
                <w:sz w:val="24"/>
                <w:szCs w:val="24"/>
              </w:rPr>
              <w:t xml:space="preserve">; KOSM - osobodzień w rehabilitacji ogólnoustrojowej w ośrodku/oddziale dziennym oraz KOSM - świadczenia logopedyczne. </w:t>
            </w:r>
          </w:p>
          <w:p w14:paraId="231D02E4"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14:paraId="2B04B88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6F27C265" w14:textId="77777777" w:rsidR="009C3477" w:rsidRPr="00E23CB8" w:rsidRDefault="000423EC" w:rsidP="009C3477">
            <w:pPr>
              <w:spacing w:line="276" w:lineRule="auto"/>
              <w:rPr>
                <w:rFonts w:ascii="Times New Roman" w:eastAsia="Times New Roman" w:hAnsi="Times New Roman" w:cs="Times New Roman"/>
                <w:b/>
                <w:sz w:val="24"/>
                <w:szCs w:val="24"/>
                <w:lang w:eastAsia="pl-PL"/>
              </w:rPr>
            </w:pPr>
            <w:hyperlink r:id="rId26" w:history="1">
              <w:r w:rsidR="009C3477"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14:paraId="491C20B0" w14:textId="77777777" w:rsidTr="00A90BB5">
        <w:tc>
          <w:tcPr>
            <w:tcW w:w="992" w:type="dxa"/>
          </w:tcPr>
          <w:p w14:paraId="7EB9DC62"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17.</w:t>
            </w:r>
          </w:p>
        </w:tc>
        <w:tc>
          <w:tcPr>
            <w:tcW w:w="3119" w:type="dxa"/>
          </w:tcPr>
          <w:p w14:paraId="3B48A8EB" w14:textId="77777777"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14:paraId="6D850906" w14:textId="77777777"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14:paraId="23B81A3A"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14:paraId="68D2DE0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14:paraId="7C9CFD98" w14:textId="77777777"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14:paraId="2DB9B9DD" w14:textId="77777777" w:rsidR="009C3477" w:rsidRPr="00E23CB8" w:rsidRDefault="000423EC" w:rsidP="009C3477">
            <w:pPr>
              <w:spacing w:line="276" w:lineRule="auto"/>
              <w:rPr>
                <w:rFonts w:ascii="Times New Roman" w:eastAsia="Times New Roman" w:hAnsi="Times New Roman" w:cs="Times New Roman"/>
                <w:b/>
                <w:sz w:val="24"/>
                <w:szCs w:val="24"/>
                <w:lang w:eastAsia="pl-PL"/>
              </w:rPr>
            </w:pPr>
            <w:hyperlink r:id="rId27" w:history="1">
              <w:r w:rsidR="009C3477"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14:paraId="4DA87E4F" w14:textId="77777777" w:rsidTr="00A90BB5">
        <w:tc>
          <w:tcPr>
            <w:tcW w:w="992" w:type="dxa"/>
          </w:tcPr>
          <w:p w14:paraId="571ECBC4"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18.</w:t>
            </w:r>
          </w:p>
        </w:tc>
        <w:tc>
          <w:tcPr>
            <w:tcW w:w="3119" w:type="dxa"/>
          </w:tcPr>
          <w:p w14:paraId="537BF126"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14:paraId="54DF1B9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14:paraId="0E315E9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14:paraId="1705D92A"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14:paraId="5668D6BB"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14:paraId="0F029FCD" w14:textId="77777777"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14:paraId="72B9231B" w14:textId="77777777" w:rsidR="009C3477" w:rsidRPr="00E23CB8" w:rsidRDefault="009C3477" w:rsidP="009C3477">
            <w:pPr>
              <w:spacing w:line="276" w:lineRule="auto"/>
              <w:rPr>
                <w:rFonts w:ascii="Times New Roman" w:hAnsi="Times New Roman" w:cs="Times New Roman"/>
                <w:sz w:val="24"/>
                <w:szCs w:val="24"/>
                <w:shd w:val="clear" w:color="auto" w:fill="FFFFFF"/>
              </w:rPr>
            </w:pPr>
          </w:p>
          <w:p w14:paraId="4384C662" w14:textId="77777777"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Cs/>
                <w:sz w:val="24"/>
                <w:szCs w:val="24"/>
                <w:shd w:val="clear" w:color="auto" w:fill="FFFFFF"/>
              </w:rPr>
              <w:t>wyłączeniom</w:t>
            </w:r>
            <w:proofErr w:type="spellEnd"/>
            <w:r w:rsidRPr="00E23CB8">
              <w:rPr>
                <w:rStyle w:val="Uwydatnienie"/>
                <w:rFonts w:ascii="Times New Roman" w:hAnsi="Times New Roman" w:cs="Times New Roman"/>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14:paraId="57BB75F1" w14:textId="77777777" w:rsidR="009C3477" w:rsidRPr="00E23CB8" w:rsidRDefault="000423EC" w:rsidP="009C3477">
            <w:pPr>
              <w:spacing w:line="276" w:lineRule="auto"/>
              <w:rPr>
                <w:rStyle w:val="Pogrubienie"/>
                <w:rFonts w:ascii="Times New Roman" w:hAnsi="Times New Roman" w:cs="Times New Roman"/>
                <w:b w:val="0"/>
                <w:sz w:val="24"/>
                <w:szCs w:val="24"/>
                <w:shd w:val="clear" w:color="auto" w:fill="FFFFFF"/>
              </w:rPr>
            </w:pPr>
            <w:hyperlink r:id="rId28" w:history="1">
              <w:r w:rsidR="009C3477"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14:paraId="0A465F11" w14:textId="77777777" w:rsidTr="00A90BB5">
        <w:tc>
          <w:tcPr>
            <w:tcW w:w="992" w:type="dxa"/>
          </w:tcPr>
          <w:p w14:paraId="54027BC8"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19.</w:t>
            </w:r>
          </w:p>
        </w:tc>
        <w:tc>
          <w:tcPr>
            <w:tcW w:w="3119" w:type="dxa"/>
          </w:tcPr>
          <w:p w14:paraId="7E5394C0"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677E7592"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79714A90"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226A71FE" w14:textId="77777777" w:rsidTr="00A90BB5">
        <w:tc>
          <w:tcPr>
            <w:tcW w:w="992" w:type="dxa"/>
          </w:tcPr>
          <w:p w14:paraId="48B9C041"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20.</w:t>
            </w:r>
          </w:p>
        </w:tc>
        <w:tc>
          <w:tcPr>
            <w:tcW w:w="3119" w:type="dxa"/>
          </w:tcPr>
          <w:p w14:paraId="1911567B"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14:paraId="492F707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3BFB7A6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14:paraId="39927E3B"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401709B" w14:textId="77777777"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23CB8">
              <w:rPr>
                <w:rFonts w:ascii="Times New Roman" w:hAnsi="Times New Roman" w:cs="Times New Roman"/>
                <w:bCs/>
                <w:i/>
                <w:sz w:val="24"/>
                <w:szCs w:val="24"/>
                <w:shd w:val="clear" w:color="auto" w:fill="FFFFFF"/>
              </w:rPr>
              <w:t>monoprofilowe</w:t>
            </w:r>
            <w:proofErr w:type="spellEnd"/>
            <w:r w:rsidRPr="00E23CB8">
              <w:rPr>
                <w:rFonts w:ascii="Times New Roman" w:hAnsi="Times New Roman" w:cs="Times New Roman"/>
                <w:bCs/>
                <w:i/>
                <w:sz w:val="24"/>
                <w:szCs w:val="24"/>
                <w:shd w:val="clear" w:color="auto" w:fill="FFFFFF"/>
              </w:rPr>
              <w:t xml:space="preserve"> centra symulacji medycznej (</w:t>
            </w:r>
            <w:proofErr w:type="spellStart"/>
            <w:r w:rsidRPr="00E23CB8">
              <w:rPr>
                <w:rFonts w:ascii="Times New Roman" w:hAnsi="Times New Roman" w:cs="Times New Roman"/>
                <w:bCs/>
                <w:i/>
                <w:sz w:val="24"/>
                <w:szCs w:val="24"/>
                <w:shd w:val="clear" w:color="auto" w:fill="FFFFFF"/>
              </w:rPr>
              <w:t>mcsm</w:t>
            </w:r>
            <w:proofErr w:type="spellEnd"/>
            <w:r w:rsidRPr="00E23CB8">
              <w:rPr>
                <w:rFonts w:ascii="Times New Roman" w:hAnsi="Times New Roman" w:cs="Times New Roman"/>
                <w:bCs/>
                <w:i/>
                <w:sz w:val="24"/>
                <w:szCs w:val="24"/>
                <w:shd w:val="clear" w:color="auto" w:fill="FFFFFF"/>
              </w:rPr>
              <w:t>). Środki z Funduszy Europejskich pozwolą utworzyć 21 takich miejsc w całej Polsce.</w:t>
            </w:r>
          </w:p>
          <w:p w14:paraId="0649B59E"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14:paraId="54C91091"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14:paraId="408D5DEC"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Chełmie,</w:t>
            </w:r>
          </w:p>
          <w:p w14:paraId="0A58F902"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14:paraId="12558624"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14:paraId="7607C055" w14:textId="77777777" w:rsidR="009C3477" w:rsidRPr="00E23CB8" w:rsidRDefault="000423EC" w:rsidP="009C3477">
            <w:pPr>
              <w:rPr>
                <w:rFonts w:ascii="Times New Roman" w:hAnsi="Times New Roman" w:cs="Times New Roman"/>
                <w:sz w:val="24"/>
                <w:szCs w:val="24"/>
              </w:rPr>
            </w:pPr>
            <w:hyperlink r:id="rId29" w:history="1">
              <w:r w:rsidR="009C3477"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14:paraId="27003C2A" w14:textId="77777777" w:rsidTr="00A90BB5">
        <w:tc>
          <w:tcPr>
            <w:tcW w:w="992" w:type="dxa"/>
          </w:tcPr>
          <w:p w14:paraId="68A3F384"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21.</w:t>
            </w:r>
          </w:p>
        </w:tc>
        <w:tc>
          <w:tcPr>
            <w:tcW w:w="3119" w:type="dxa"/>
          </w:tcPr>
          <w:p w14:paraId="74C1EB69"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14:paraId="4E7120E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6507AD82"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298368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5470E53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23CB8">
              <w:rPr>
                <w:rFonts w:ascii="Times New Roman" w:hAnsi="Times New Roman" w:cs="Times New Roman"/>
                <w:sz w:val="24"/>
                <w:szCs w:val="24"/>
              </w:rPr>
              <w:t>Zdrow</w:t>
            </w:r>
            <w:proofErr w:type="spellEnd"/>
            <w:r w:rsidRPr="00E23CB8">
              <w:rPr>
                <w:rFonts w:ascii="Times New Roman" w:hAnsi="Times New Roman" w:cs="Times New Roman"/>
                <w:sz w:val="24"/>
                <w:szCs w:val="24"/>
              </w:rPr>
              <w:t xml:space="preserve">. poz. 57) w § 5 dodaje się ust. 4 w brzmieniu: </w:t>
            </w:r>
          </w:p>
          <w:p w14:paraId="0A1702F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14:paraId="2FD8B0B7"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Zarządzenie wchodzi w życie z dniem następującym po dniu ogłoszenia.</w:t>
            </w:r>
          </w:p>
        </w:tc>
      </w:tr>
      <w:tr w:rsidR="009C3477" w:rsidRPr="00E23CB8" w14:paraId="09BE41B1" w14:textId="77777777" w:rsidTr="00A90BB5">
        <w:tc>
          <w:tcPr>
            <w:tcW w:w="992" w:type="dxa"/>
          </w:tcPr>
          <w:p w14:paraId="4F10EF5F"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22.</w:t>
            </w:r>
          </w:p>
        </w:tc>
        <w:tc>
          <w:tcPr>
            <w:tcW w:w="3119" w:type="dxa"/>
          </w:tcPr>
          <w:p w14:paraId="57BC00BA"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 xml:space="preserve">Komunikat Wojewody </w:t>
            </w:r>
            <w:proofErr w:type="spellStart"/>
            <w:r w:rsidRPr="00E23CB8">
              <w:rPr>
                <w:rFonts w:ascii="Times New Roman" w:hAnsi="Times New Roman" w:cs="Times New Roman"/>
                <w:color w:val="auto"/>
                <w:spacing w:val="3"/>
                <w:sz w:val="24"/>
                <w:szCs w:val="24"/>
                <w:shd w:val="clear" w:color="auto" w:fill="FFFFFF"/>
              </w:rPr>
              <w:t>Mazowieckiego-</w:t>
            </w:r>
            <w:r w:rsidRPr="00E23CB8">
              <w:rPr>
                <w:rFonts w:ascii="Times New Roman" w:eastAsia="Times New Roman" w:hAnsi="Times New Roman" w:cs="Times New Roman"/>
                <w:bCs/>
                <w:color w:val="auto"/>
                <w:sz w:val="24"/>
                <w:szCs w:val="24"/>
                <w:lang w:eastAsia="pl-PL"/>
              </w:rPr>
              <w:t>wsparcie</w:t>
            </w:r>
            <w:proofErr w:type="spellEnd"/>
            <w:r w:rsidRPr="00E23CB8">
              <w:rPr>
                <w:rFonts w:ascii="Times New Roman" w:eastAsia="Times New Roman" w:hAnsi="Times New Roman" w:cs="Times New Roman"/>
                <w:bCs/>
                <w:color w:val="auto"/>
                <w:sz w:val="24"/>
                <w:szCs w:val="24"/>
                <w:lang w:eastAsia="pl-PL"/>
              </w:rPr>
              <w:t xml:space="preserve"> psychologiczne w czasie epidemii </w:t>
            </w:r>
            <w:proofErr w:type="spellStart"/>
            <w:r w:rsidRPr="00E23CB8">
              <w:rPr>
                <w:rFonts w:ascii="Times New Roman" w:eastAsia="Times New Roman" w:hAnsi="Times New Roman" w:cs="Times New Roman"/>
                <w:bCs/>
                <w:color w:val="auto"/>
                <w:sz w:val="24"/>
                <w:szCs w:val="24"/>
                <w:lang w:eastAsia="pl-PL"/>
              </w:rPr>
              <w:t>koronawirusa</w:t>
            </w:r>
            <w:proofErr w:type="spellEnd"/>
          </w:p>
          <w:p w14:paraId="6274CB04" w14:textId="77777777"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14:paraId="359D446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14:paraId="6D56D99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7E7824D"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14:paraId="477EA036"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14:paraId="5FD50218" w14:textId="77777777" w:rsidR="009C3477" w:rsidRPr="00E23CB8" w:rsidRDefault="000423EC" w:rsidP="009C3477">
            <w:pPr>
              <w:spacing w:line="276" w:lineRule="auto"/>
              <w:jc w:val="both"/>
              <w:rPr>
                <w:rFonts w:ascii="Times New Roman" w:hAnsi="Times New Roman" w:cs="Times New Roman"/>
                <w:sz w:val="24"/>
                <w:szCs w:val="24"/>
              </w:rPr>
            </w:pPr>
            <w:hyperlink r:id="rId30" w:history="1">
              <w:r w:rsidR="009C3477"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14:paraId="63FBED01" w14:textId="77777777" w:rsidTr="00A90BB5">
        <w:tc>
          <w:tcPr>
            <w:tcW w:w="992" w:type="dxa"/>
          </w:tcPr>
          <w:p w14:paraId="62EAD726"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23.</w:t>
            </w:r>
          </w:p>
        </w:tc>
        <w:tc>
          <w:tcPr>
            <w:tcW w:w="3119" w:type="dxa"/>
          </w:tcPr>
          <w:p w14:paraId="664CC151"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29A12B93"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27117681"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101B4B25" w14:textId="77777777" w:rsidTr="00A90BB5">
        <w:tc>
          <w:tcPr>
            <w:tcW w:w="992" w:type="dxa"/>
          </w:tcPr>
          <w:p w14:paraId="52C03DC4"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14:paraId="340E7274"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odwołania Państwowego Egzaminu Specjalizacyjnego w dziedzinach mających zastosowanie w ochronie zdrowia</w:t>
            </w:r>
          </w:p>
          <w:p w14:paraId="2949955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06F33C9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14:paraId="3C675A39"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14:paraId="63FD047D"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23CB8">
              <w:rPr>
                <w:rFonts w:ascii="Times New Roman" w:eastAsia="Times New Roman" w:hAnsi="Times New Roman" w:cs="Times New Roman"/>
                <w:sz w:val="24"/>
                <w:szCs w:val="24"/>
                <w:lang w:eastAsia="pl-PL"/>
              </w:rPr>
              <w:t>zachorowań</w:t>
            </w:r>
            <w:proofErr w:type="spellEnd"/>
            <w:r w:rsidRPr="00E23CB8">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które miały się odbyć od dnia 2 maja do dnia 15 czerwca w sesji wiosennej 2020 r.</w:t>
            </w:r>
          </w:p>
          <w:p w14:paraId="7CA209B2"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14:paraId="6F5AED25"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zostaną zamieszczone na stronie internetowej Centrum Egzaminów Medycznych.</w:t>
            </w:r>
          </w:p>
          <w:p w14:paraId="0E488B79" w14:textId="77777777" w:rsidR="009C3477" w:rsidRPr="00E23CB8" w:rsidRDefault="000423EC" w:rsidP="009C3477">
            <w:pPr>
              <w:spacing w:line="276" w:lineRule="auto"/>
              <w:jc w:val="both"/>
              <w:rPr>
                <w:rFonts w:ascii="Times New Roman" w:eastAsia="Times New Roman" w:hAnsi="Times New Roman" w:cs="Times New Roman"/>
                <w:b/>
                <w:sz w:val="24"/>
                <w:szCs w:val="24"/>
                <w:lang w:eastAsia="pl-PL"/>
              </w:rPr>
            </w:pPr>
            <w:hyperlink r:id="rId31" w:history="1">
              <w:r w:rsidR="009C3477" w:rsidRPr="00E23CB8">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23CB8" w14:paraId="536698CE" w14:textId="77777777" w:rsidTr="00A90BB5">
        <w:tc>
          <w:tcPr>
            <w:tcW w:w="992" w:type="dxa"/>
          </w:tcPr>
          <w:p w14:paraId="021E8809"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25.</w:t>
            </w:r>
          </w:p>
        </w:tc>
        <w:tc>
          <w:tcPr>
            <w:tcW w:w="3119" w:type="dxa"/>
          </w:tcPr>
          <w:p w14:paraId="68558095" w14:textId="77777777"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14:paraId="3332C0A1" w14:textId="77777777" w:rsidR="009C3477" w:rsidRPr="00E23CB8" w:rsidRDefault="009C3477" w:rsidP="009C3477">
            <w:pPr>
              <w:pStyle w:val="NormalnyWeb"/>
              <w:shd w:val="clear" w:color="auto" w:fill="FFFFFF"/>
            </w:pPr>
            <w:r w:rsidRPr="00E23CB8">
              <w:t>zmieniające zarządzenie w sprawie zasad sprawozdawania oraz warunków rozliczania świadczeń opieki zdrowotnej związanych z zapobieganiem, przeciwdziałaniem i zwalczaniem COVID-19.</w:t>
            </w:r>
          </w:p>
          <w:p w14:paraId="3D14AB91"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5D06B3A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6527605D"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2A8C74C"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14:paraId="0FF27D96"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14:paraId="64C8A833"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14:paraId="00E99C06"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14:paraId="1D135073"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14:paraId="0901FD16"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14:paraId="2C56E18A"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14:paraId="1C17313B" w14:textId="77777777" w:rsidR="009C3477" w:rsidRPr="00E23CB8" w:rsidRDefault="000423EC" w:rsidP="009C3477">
            <w:pPr>
              <w:spacing w:line="276" w:lineRule="auto"/>
              <w:jc w:val="both"/>
              <w:rPr>
                <w:rFonts w:ascii="Times New Roman" w:hAnsi="Times New Roman" w:cs="Times New Roman"/>
                <w:sz w:val="24"/>
                <w:szCs w:val="24"/>
              </w:rPr>
            </w:pPr>
            <w:hyperlink r:id="rId32" w:history="1">
              <w:r w:rsidR="009C3477" w:rsidRPr="00E23CB8">
                <w:rPr>
                  <w:rFonts w:ascii="Times New Roman" w:hAnsi="Times New Roman" w:cs="Times New Roman"/>
                  <w:sz w:val="24"/>
                  <w:szCs w:val="24"/>
                  <w:u w:val="single"/>
                </w:rPr>
                <w:t>https://www.nfz.gov.pl/zarzadzenia-prezesa/zarzadzenia-prezesa-nfz/zarzadzenie-nr-602020dsoz,7171.html</w:t>
              </w:r>
            </w:hyperlink>
          </w:p>
          <w:p w14:paraId="40C86835" w14:textId="77777777" w:rsidR="009C3477" w:rsidRPr="00E23CB8" w:rsidRDefault="009C3477" w:rsidP="009C3477">
            <w:pPr>
              <w:spacing w:line="276" w:lineRule="auto"/>
              <w:jc w:val="both"/>
              <w:rPr>
                <w:rFonts w:ascii="Times New Roman" w:hAnsi="Times New Roman" w:cs="Times New Roman"/>
                <w:sz w:val="24"/>
                <w:szCs w:val="24"/>
              </w:rPr>
            </w:pPr>
          </w:p>
          <w:p w14:paraId="63528B3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Wyciąg z Załącznika nr 1:</w:t>
            </w:r>
          </w:p>
          <w:p w14:paraId="70B28EF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8:00-18:00: </w:t>
            </w:r>
            <w:r w:rsidRPr="00E23CB8">
              <w:rPr>
                <w:rFonts w:ascii="Times New Roman" w:hAnsi="Times New Roman" w:cs="Times New Roman"/>
                <w:b/>
                <w:sz w:val="24"/>
                <w:szCs w:val="24"/>
              </w:rPr>
              <w:t>11 zł</w:t>
            </w:r>
          </w:p>
          <w:p w14:paraId="0D24AF52"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18:01-7:59 i w dni wolne od pracy: </w:t>
            </w:r>
            <w:r w:rsidRPr="00E23CB8">
              <w:rPr>
                <w:rFonts w:ascii="Times New Roman" w:hAnsi="Times New Roman" w:cs="Times New Roman"/>
                <w:b/>
                <w:sz w:val="24"/>
                <w:szCs w:val="24"/>
              </w:rPr>
              <w:t>13 zł</w:t>
            </w:r>
          </w:p>
        </w:tc>
      </w:tr>
      <w:tr w:rsidR="009C3477" w:rsidRPr="00E23CB8" w14:paraId="4ADA004B" w14:textId="77777777" w:rsidTr="00A90BB5">
        <w:tc>
          <w:tcPr>
            <w:tcW w:w="992" w:type="dxa"/>
          </w:tcPr>
          <w:p w14:paraId="220103A2"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26.</w:t>
            </w:r>
          </w:p>
        </w:tc>
        <w:tc>
          <w:tcPr>
            <w:tcW w:w="3119" w:type="dxa"/>
          </w:tcPr>
          <w:p w14:paraId="1BF52DCD"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14:paraId="27EAE40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793B5A47"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75033F4A"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89FF07F" w14:textId="77777777" w:rsidR="009C3477" w:rsidRPr="00E23CB8" w:rsidRDefault="000423EC" w:rsidP="009C3477">
            <w:pPr>
              <w:spacing w:line="276" w:lineRule="auto"/>
              <w:rPr>
                <w:rFonts w:ascii="Times New Roman" w:eastAsia="Times New Roman" w:hAnsi="Times New Roman" w:cs="Times New Roman"/>
                <w:b/>
                <w:sz w:val="24"/>
                <w:szCs w:val="24"/>
                <w:lang w:eastAsia="pl-PL"/>
              </w:rPr>
            </w:pPr>
            <w:hyperlink r:id="rId33" w:history="1">
              <w:r w:rsidR="009C3477"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14:paraId="417AC535" w14:textId="77777777" w:rsidTr="00A90BB5">
        <w:tc>
          <w:tcPr>
            <w:tcW w:w="992" w:type="dxa"/>
          </w:tcPr>
          <w:p w14:paraId="284A1404"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14:paraId="3CEE9DF8"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Lista Laboratoriów </w:t>
            </w:r>
            <w:proofErr w:type="spellStart"/>
            <w:r w:rsidRPr="00E23CB8">
              <w:rPr>
                <w:rFonts w:ascii="Times New Roman" w:eastAsia="Times New Roman" w:hAnsi="Times New Roman" w:cs="Times New Roman"/>
                <w:bCs/>
                <w:sz w:val="24"/>
                <w:szCs w:val="24"/>
                <w:lang w:eastAsia="pl-PL"/>
              </w:rPr>
              <w:t>Covid</w:t>
            </w:r>
            <w:proofErr w:type="spellEnd"/>
            <w:r w:rsidRPr="00E23CB8">
              <w:rPr>
                <w:rFonts w:ascii="Times New Roman" w:eastAsia="Times New Roman" w:hAnsi="Times New Roman" w:cs="Times New Roman"/>
                <w:bCs/>
                <w:sz w:val="24"/>
                <w:szCs w:val="24"/>
                <w:lang w:eastAsia="pl-PL"/>
              </w:rPr>
              <w:t xml:space="preserve"> – Komunikat MZ</w:t>
            </w:r>
          </w:p>
        </w:tc>
        <w:tc>
          <w:tcPr>
            <w:tcW w:w="1134" w:type="dxa"/>
          </w:tcPr>
          <w:p w14:paraId="292EF5A2"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099206B8"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2188388" w14:textId="77777777" w:rsidR="009C3477" w:rsidRPr="00E23CB8" w:rsidRDefault="000423EC" w:rsidP="009C3477">
            <w:pPr>
              <w:spacing w:line="276" w:lineRule="auto"/>
              <w:rPr>
                <w:rFonts w:ascii="Times New Roman" w:hAnsi="Times New Roman" w:cs="Times New Roman"/>
                <w:sz w:val="24"/>
                <w:szCs w:val="24"/>
              </w:rPr>
            </w:pPr>
            <w:hyperlink r:id="rId34" w:history="1">
              <w:r w:rsidR="009C3477" w:rsidRPr="00E23CB8">
                <w:rPr>
                  <w:rFonts w:ascii="Times New Roman" w:hAnsi="Times New Roman" w:cs="Times New Roman"/>
                  <w:sz w:val="24"/>
                  <w:szCs w:val="24"/>
                  <w:u w:val="single"/>
                </w:rPr>
                <w:t>https://www.gov.pl/web/zdrowie/lista-laboratoriow-covid</w:t>
              </w:r>
            </w:hyperlink>
          </w:p>
        </w:tc>
      </w:tr>
      <w:tr w:rsidR="009C3477" w:rsidRPr="00E23CB8" w14:paraId="5EC7639B" w14:textId="77777777" w:rsidTr="00A90BB5">
        <w:tc>
          <w:tcPr>
            <w:tcW w:w="992" w:type="dxa"/>
          </w:tcPr>
          <w:p w14:paraId="1DEC6310"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28.</w:t>
            </w:r>
          </w:p>
        </w:tc>
        <w:tc>
          <w:tcPr>
            <w:tcW w:w="3119" w:type="dxa"/>
          </w:tcPr>
          <w:p w14:paraId="10A12A5E"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14:paraId="11E30B8D"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14:paraId="4E3EEAED" w14:textId="77777777" w:rsidR="009C3477" w:rsidRPr="00E23CB8" w:rsidRDefault="009C3477" w:rsidP="009C3477">
            <w:pPr>
              <w:spacing w:line="276" w:lineRule="auto"/>
              <w:rPr>
                <w:rFonts w:ascii="Times New Roman" w:hAnsi="Times New Roman" w:cs="Times New Roman"/>
                <w:sz w:val="24"/>
                <w:szCs w:val="24"/>
              </w:rPr>
            </w:pPr>
          </w:p>
        </w:tc>
      </w:tr>
      <w:tr w:rsidR="009C3477" w:rsidRPr="00E23CB8" w14:paraId="5A60FE61" w14:textId="77777777" w:rsidTr="00A90BB5">
        <w:tc>
          <w:tcPr>
            <w:tcW w:w="992" w:type="dxa"/>
          </w:tcPr>
          <w:p w14:paraId="22452586" w14:textId="77777777"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14:paraId="51BD54F4"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14:paraId="6770F539"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737C6AB7"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20.04.</w:t>
            </w:r>
          </w:p>
          <w:p w14:paraId="0716D49D"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14:paraId="11E72E54"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z mocą </w:t>
            </w:r>
          </w:p>
          <w:p w14:paraId="6CE91532"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14:paraId="44DF0059"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A1D207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14:paraId="0A7234D1"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14:paraId="2F56DB2A" w14:textId="77777777" w:rsidTr="00A90BB5">
        <w:tc>
          <w:tcPr>
            <w:tcW w:w="992" w:type="dxa"/>
          </w:tcPr>
          <w:p w14:paraId="560BC1E1"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30.</w:t>
            </w:r>
          </w:p>
        </w:tc>
        <w:tc>
          <w:tcPr>
            <w:tcW w:w="3119" w:type="dxa"/>
          </w:tcPr>
          <w:p w14:paraId="1C19AB22" w14:textId="77777777" w:rsidR="009C3477" w:rsidRPr="00E23CB8" w:rsidRDefault="009C3477" w:rsidP="009C3477">
            <w:pPr>
              <w:rPr>
                <w:rFonts w:ascii="Times New Roman" w:hAnsi="Times New Roman" w:cs="Times New Roman"/>
                <w:sz w:val="24"/>
                <w:szCs w:val="24"/>
              </w:rPr>
            </w:pPr>
          </w:p>
        </w:tc>
        <w:tc>
          <w:tcPr>
            <w:tcW w:w="1134" w:type="dxa"/>
          </w:tcPr>
          <w:p w14:paraId="1FC6FB64"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14:paraId="2FA6DC1C" w14:textId="77777777" w:rsidR="009C3477" w:rsidRPr="00E23CB8" w:rsidRDefault="009C3477" w:rsidP="009C3477">
            <w:pPr>
              <w:spacing w:line="276" w:lineRule="auto"/>
              <w:jc w:val="both"/>
              <w:rPr>
                <w:rFonts w:ascii="Times New Roman" w:hAnsi="Times New Roman" w:cs="Times New Roman"/>
                <w:sz w:val="24"/>
                <w:szCs w:val="24"/>
              </w:rPr>
            </w:pPr>
          </w:p>
        </w:tc>
      </w:tr>
      <w:tr w:rsidR="009C3477" w:rsidRPr="00E23CB8" w14:paraId="6DA40661" w14:textId="77777777" w:rsidTr="00A90BB5">
        <w:tc>
          <w:tcPr>
            <w:tcW w:w="992" w:type="dxa"/>
          </w:tcPr>
          <w:p w14:paraId="3222AE8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31.</w:t>
            </w:r>
          </w:p>
        </w:tc>
        <w:tc>
          <w:tcPr>
            <w:tcW w:w="3119" w:type="dxa"/>
          </w:tcPr>
          <w:p w14:paraId="778F3E5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14:paraId="4D56CD98" w14:textId="77777777" w:rsidR="009C3477" w:rsidRPr="00E23CB8" w:rsidRDefault="009C3477" w:rsidP="009C3477">
            <w:pPr>
              <w:spacing w:line="276" w:lineRule="auto"/>
              <w:rPr>
                <w:rFonts w:ascii="Times New Roman" w:hAnsi="Times New Roman" w:cs="Times New Roman"/>
                <w:bCs/>
                <w:sz w:val="24"/>
                <w:szCs w:val="24"/>
              </w:rPr>
            </w:pPr>
          </w:p>
        </w:tc>
        <w:tc>
          <w:tcPr>
            <w:tcW w:w="1134" w:type="dxa"/>
          </w:tcPr>
          <w:p w14:paraId="161A192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19.04.</w:t>
            </w:r>
          </w:p>
          <w:p w14:paraId="024404A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6741EF8" w14:textId="77777777"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35" w:history="1">
              <w:r w:rsidRPr="00E23CB8">
                <w:rPr>
                  <w:rStyle w:val="Hipercze"/>
                  <w:rFonts w:ascii="Times New Roman" w:hAnsi="Times New Roman" w:cs="Times New Roman"/>
                  <w:color w:val="auto"/>
                  <w:sz w:val="24"/>
                  <w:szCs w:val="24"/>
                </w:rPr>
                <w:t>https://www.gov.pl/web/koronawirus/nowa-normalnosc-etapy</w:t>
              </w:r>
            </w:hyperlink>
          </w:p>
          <w:p w14:paraId="2FD4B377"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14:paraId="0DF59C83"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poniedziałku 20 kwietnia więcej osób jednorazowo zrobi zakupy w sklepie:</w:t>
            </w:r>
          </w:p>
          <w:p w14:paraId="22821257" w14:textId="77777777"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14:paraId="73064D09" w14:textId="77777777"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sklepach o powierzchni większej niż 100 m2 na 1 osobę musi przypadać co najmniej 15 m2 powierzchni</w:t>
            </w:r>
          </w:p>
          <w:p w14:paraId="53C64805"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14:paraId="78C5BFB4"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14:paraId="55585F11" w14:textId="77777777"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3A43E0A0" w14:textId="77777777"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14:paraId="590D1E9C"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14:paraId="675C2142"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14:paraId="5474D1F8" w14:textId="77777777"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20A7EDA3" w14:textId="77777777"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14:paraId="6554582F"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14:paraId="6FC7F856" w14:textId="77777777"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14:paraId="658EDF58"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14:paraId="351B269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23CB8" w14:paraId="15830173" w14:textId="77777777" w:rsidTr="00A90BB5">
        <w:tc>
          <w:tcPr>
            <w:tcW w:w="992" w:type="dxa"/>
          </w:tcPr>
          <w:p w14:paraId="4895B8CA"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32.</w:t>
            </w:r>
          </w:p>
        </w:tc>
        <w:tc>
          <w:tcPr>
            <w:tcW w:w="3119" w:type="dxa"/>
          </w:tcPr>
          <w:p w14:paraId="32DEF979"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14:paraId="2F155380"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6031265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5898FDC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04D504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14:paraId="310E87F8" w14:textId="77777777" w:rsidR="009C3477" w:rsidRPr="00E23CB8" w:rsidRDefault="000423EC" w:rsidP="009C3477">
            <w:pPr>
              <w:spacing w:line="276" w:lineRule="auto"/>
              <w:jc w:val="both"/>
              <w:rPr>
                <w:rFonts w:ascii="Times New Roman" w:hAnsi="Times New Roman" w:cs="Times New Roman"/>
                <w:bCs/>
                <w:sz w:val="24"/>
                <w:szCs w:val="24"/>
              </w:rPr>
            </w:pPr>
            <w:hyperlink r:id="rId36" w:history="1">
              <w:r w:rsidR="009C3477" w:rsidRPr="00E23CB8">
                <w:rPr>
                  <w:rStyle w:val="Hipercze"/>
                  <w:rFonts w:ascii="Times New Roman" w:hAnsi="Times New Roman" w:cs="Times New Roman"/>
                  <w:color w:val="auto"/>
                  <w:sz w:val="24"/>
                  <w:szCs w:val="24"/>
                </w:rPr>
                <w:t>http://dziennikustaw.gov.pl/D2020000069601.pdf</w:t>
              </w:r>
            </w:hyperlink>
          </w:p>
        </w:tc>
      </w:tr>
      <w:tr w:rsidR="009C3477" w:rsidRPr="00E23CB8" w14:paraId="37EBD31F" w14:textId="77777777" w:rsidTr="00A90BB5">
        <w:tc>
          <w:tcPr>
            <w:tcW w:w="992" w:type="dxa"/>
          </w:tcPr>
          <w:p w14:paraId="5DDB5E29"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33.</w:t>
            </w:r>
          </w:p>
        </w:tc>
        <w:tc>
          <w:tcPr>
            <w:tcW w:w="3119" w:type="dxa"/>
          </w:tcPr>
          <w:p w14:paraId="43B82C60" w14:textId="77777777" w:rsidR="009C3477" w:rsidRPr="00E23CB8" w:rsidRDefault="000423EC" w:rsidP="009C3477">
            <w:pPr>
              <w:rPr>
                <w:rFonts w:ascii="Times New Roman" w:hAnsi="Times New Roman" w:cs="Times New Roman"/>
                <w:sz w:val="24"/>
                <w:szCs w:val="24"/>
              </w:rPr>
            </w:pPr>
            <w:hyperlink r:id="rId37" w:history="1">
              <w:r w:rsidR="009C3477" w:rsidRPr="00E23CB8">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14:paraId="0B8B44C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78DA615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CD4C7F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14:paraId="3A07BFF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144 ust. 5 otrzymuje brzmienie:</w:t>
            </w:r>
          </w:p>
          <w:p w14:paraId="565C6F5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14:paraId="3327A203" w14:textId="77777777" w:rsidR="009C3477" w:rsidRPr="00E23CB8" w:rsidRDefault="009C3477" w:rsidP="009C3477">
            <w:pPr>
              <w:spacing w:line="276" w:lineRule="auto"/>
              <w:jc w:val="both"/>
              <w:rPr>
                <w:rFonts w:ascii="Times New Roman" w:hAnsi="Times New Roman" w:cs="Times New Roman"/>
                <w:b/>
                <w:bCs/>
                <w:sz w:val="24"/>
                <w:szCs w:val="24"/>
              </w:rPr>
            </w:pPr>
          </w:p>
          <w:p w14:paraId="127F254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 xml:space="preserve">W ustawie z dnia 2 marca 2020 r. o szczególnych rozwiązaniach związanych z zapobieganiem, </w:t>
            </w:r>
            <w:proofErr w:type="spellStart"/>
            <w:r w:rsidRPr="00E23CB8">
              <w:rPr>
                <w:rFonts w:ascii="Times New Roman" w:hAnsi="Times New Roman" w:cs="Times New Roman"/>
                <w:sz w:val="24"/>
                <w:szCs w:val="24"/>
              </w:rPr>
              <w:t>przeciwdzia-łaniem</w:t>
            </w:r>
            <w:proofErr w:type="spellEnd"/>
            <w:r w:rsidRPr="00E23CB8">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14:paraId="32C60CF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14:paraId="72ECBA25" w14:textId="77777777"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ust. 1 wprowadzenie do wyliczenia otrzymuje brzmienie:</w:t>
            </w:r>
          </w:p>
          <w:p w14:paraId="7EAE09C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14:paraId="75BA570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uczęszcza dziecko, albo niemożności sprawowania opieki przez nianię lub dziennego opiekuna z powodu</w:t>
            </w:r>
          </w:p>
          <w:p w14:paraId="08A9C73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14:paraId="744C65D0" w14:textId="77777777"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14:paraId="31EADEC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14:paraId="1A71B98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14:paraId="17E7818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14:paraId="2761F4B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 Zasiłki, o których mowa w ust. 1 i 1a, stanowiące dodatkowe uposażenie funkcjonariuszy, o których</w:t>
            </w:r>
          </w:p>
          <w:p w14:paraId="73F4BE1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mowa w art. 3 ust. 2, przyznaje się w trybie i na zasadach określonych w ustawie z dnia 6 kwietnia 1990 r.</w:t>
            </w:r>
          </w:p>
          <w:p w14:paraId="0F2D03A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14:paraId="4CF2A17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14:paraId="1328629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14:paraId="0F5AFBF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14:paraId="30812D0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14:paraId="66A8B6B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14:paraId="7176502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14:paraId="62EE323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14:paraId="670A96B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2018 r. o Straży Marszałkowskiej (Dz. U. z 2019 r. poz. 1940) nie wlicza się do okresów, o których mowa od-</w:t>
            </w:r>
          </w:p>
          <w:p w14:paraId="1C45DA88" w14:textId="77777777" w:rsidR="009C3477" w:rsidRPr="00E23CB8" w:rsidRDefault="009C3477" w:rsidP="009C3477">
            <w:pPr>
              <w:spacing w:line="276" w:lineRule="auto"/>
              <w:jc w:val="both"/>
              <w:rPr>
                <w:rFonts w:ascii="Times New Roman" w:hAnsi="Times New Roman" w:cs="Times New Roman"/>
                <w:sz w:val="24"/>
                <w:szCs w:val="24"/>
              </w:rPr>
            </w:pPr>
            <w:proofErr w:type="spellStart"/>
            <w:r w:rsidRPr="00E23CB8">
              <w:rPr>
                <w:rFonts w:ascii="Times New Roman" w:hAnsi="Times New Roman" w:cs="Times New Roman"/>
                <w:sz w:val="24"/>
                <w:szCs w:val="24"/>
              </w:rPr>
              <w:t>powiednio</w:t>
            </w:r>
            <w:proofErr w:type="spellEnd"/>
            <w:r w:rsidRPr="00E23CB8">
              <w:rPr>
                <w:rFonts w:ascii="Times New Roman" w:hAnsi="Times New Roman" w:cs="Times New Roman"/>
                <w:sz w:val="24"/>
                <w:szCs w:val="24"/>
              </w:rPr>
              <w:t xml:space="preserve"> w art. 121b ust. 3, art. 125b ust. 3, art. 105b ust. 3, art. 136b ust. 3, art. 96b ust. 3, art. 102b ust. 3,</w:t>
            </w:r>
          </w:p>
          <w:p w14:paraId="3EDD4F4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14:paraId="4B370F4A" w14:textId="77777777" w:rsidR="009C3477" w:rsidRPr="00E23CB8" w:rsidRDefault="009C3477" w:rsidP="009C3477">
            <w:pPr>
              <w:spacing w:line="276" w:lineRule="auto"/>
              <w:jc w:val="both"/>
              <w:rPr>
                <w:rFonts w:ascii="Times New Roman" w:hAnsi="Times New Roman" w:cs="Times New Roman"/>
                <w:sz w:val="24"/>
                <w:szCs w:val="24"/>
              </w:rPr>
            </w:pPr>
          </w:p>
          <w:p w14:paraId="1A52621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14:paraId="658944B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21 sierpnia 1997 r. o gospodarce nieruchomościami (Dz. U. z 2020 r. poz. 65, 284 i 471) za rok 2020 wnosi się</w:t>
            </w:r>
          </w:p>
          <w:p w14:paraId="5E1E548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14:paraId="4C9DD1C1" w14:textId="77777777" w:rsidR="009C3477" w:rsidRPr="00E23CB8" w:rsidRDefault="009C3477" w:rsidP="009C3477">
            <w:pPr>
              <w:spacing w:line="276" w:lineRule="auto"/>
              <w:jc w:val="both"/>
              <w:rPr>
                <w:rFonts w:ascii="Times New Roman" w:hAnsi="Times New Roman" w:cs="Times New Roman"/>
                <w:sz w:val="24"/>
                <w:szCs w:val="24"/>
              </w:rPr>
            </w:pPr>
          </w:p>
          <w:p w14:paraId="5D84A59D" w14:textId="77777777"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14:paraId="44D2635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14:paraId="563991E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 w ust. 1 w pkt 2 kropkę zastępuje się średnikiem i dodaje się pkt 3 i 4 w brzmieniu:</w:t>
            </w:r>
          </w:p>
          <w:p w14:paraId="799F964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14:paraId="7A54D43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14:paraId="235E4BA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14:paraId="73880686" w14:textId="77777777"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14:paraId="446F34DF" w14:textId="77777777"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14:paraId="794C21F4" w14:textId="77777777"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14:paraId="78BF90C3" w14:textId="77777777" w:rsidR="009C3477" w:rsidRPr="00E23CB8" w:rsidRDefault="009C3477" w:rsidP="009C3477">
            <w:pPr>
              <w:spacing w:line="276" w:lineRule="auto"/>
              <w:jc w:val="both"/>
              <w:rPr>
                <w:rFonts w:ascii="Times New Roman" w:hAnsi="Times New Roman" w:cs="Times New Roman"/>
                <w:sz w:val="24"/>
                <w:szCs w:val="24"/>
              </w:rPr>
            </w:pPr>
          </w:p>
          <w:p w14:paraId="6821843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34) w art. 15zq: </w:t>
            </w:r>
          </w:p>
          <w:p w14:paraId="68DB450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14:paraId="3EF3AC6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14:paraId="2528DDB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14:paraId="2BCF164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zawiesiła prowadzenie pozarolniczej działalności gospodarczej po dniu 31 stycznia 2020 r.”, b) w ust. 5 pkt 1 otrzymuje brzmienie: </w:t>
            </w:r>
          </w:p>
          <w:p w14:paraId="4296058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14:paraId="105F935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14:paraId="3DA45562"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14:paraId="646C7634" w14:textId="77777777" w:rsidR="009C3477" w:rsidRPr="00E23CB8" w:rsidRDefault="009C3477" w:rsidP="009C3477">
            <w:pPr>
              <w:spacing w:line="276" w:lineRule="auto"/>
              <w:jc w:val="both"/>
              <w:rPr>
                <w:rFonts w:ascii="Times New Roman" w:hAnsi="Times New Roman" w:cs="Times New Roman"/>
                <w:b/>
                <w:sz w:val="24"/>
                <w:szCs w:val="24"/>
                <w:u w:val="single"/>
              </w:rPr>
            </w:pPr>
          </w:p>
          <w:p w14:paraId="2FFF8E6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14:paraId="7A077D6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14:paraId="0C63C7A5" w14:textId="77777777" w:rsidR="009C3477" w:rsidRPr="00E23CB8" w:rsidRDefault="009C3477" w:rsidP="009C3477">
            <w:pPr>
              <w:spacing w:line="276" w:lineRule="auto"/>
              <w:jc w:val="both"/>
              <w:rPr>
                <w:rFonts w:ascii="Times New Roman" w:hAnsi="Times New Roman" w:cs="Times New Roman"/>
                <w:sz w:val="24"/>
                <w:szCs w:val="24"/>
              </w:rPr>
            </w:pPr>
          </w:p>
          <w:p w14:paraId="6AEEC0F5"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14:paraId="646D63CC" w14:textId="77777777" w:rsidR="009C3477" w:rsidRPr="00E23CB8" w:rsidRDefault="009C3477" w:rsidP="009C3477">
            <w:pPr>
              <w:spacing w:line="276" w:lineRule="auto"/>
              <w:jc w:val="both"/>
              <w:rPr>
                <w:rFonts w:ascii="Times New Roman" w:hAnsi="Times New Roman" w:cs="Times New Roman"/>
                <w:b/>
                <w:sz w:val="24"/>
                <w:szCs w:val="24"/>
                <w:u w:val="single"/>
              </w:rPr>
            </w:pPr>
          </w:p>
          <w:p w14:paraId="539A7F6C"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14:paraId="691724CE" w14:textId="77777777" w:rsidR="009C3477" w:rsidRPr="00E23CB8" w:rsidRDefault="000423EC" w:rsidP="009C3477">
            <w:pPr>
              <w:spacing w:line="276" w:lineRule="auto"/>
              <w:jc w:val="both"/>
              <w:rPr>
                <w:rFonts w:ascii="Times New Roman" w:hAnsi="Times New Roman" w:cs="Times New Roman"/>
                <w:bCs/>
                <w:sz w:val="24"/>
                <w:szCs w:val="24"/>
              </w:rPr>
            </w:pPr>
            <w:hyperlink r:id="rId38" w:history="1">
              <w:r w:rsidR="009C3477" w:rsidRPr="00E23CB8">
                <w:rPr>
                  <w:rStyle w:val="Hipercze"/>
                  <w:rFonts w:ascii="Times New Roman" w:hAnsi="Times New Roman" w:cs="Times New Roman"/>
                  <w:color w:val="auto"/>
                  <w:sz w:val="24"/>
                  <w:szCs w:val="24"/>
                  <w:u w:val="none"/>
                </w:rPr>
                <w:t>http://dziennikustaw.gov.pl/D2020000069501.pdf</w:t>
              </w:r>
            </w:hyperlink>
          </w:p>
        </w:tc>
      </w:tr>
      <w:tr w:rsidR="009C3477" w:rsidRPr="00E23CB8" w14:paraId="1F48B119" w14:textId="77777777" w:rsidTr="00A90BB5">
        <w:tc>
          <w:tcPr>
            <w:tcW w:w="992" w:type="dxa"/>
          </w:tcPr>
          <w:p w14:paraId="6D0F0F65"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34.</w:t>
            </w:r>
          </w:p>
        </w:tc>
        <w:tc>
          <w:tcPr>
            <w:tcW w:w="3119" w:type="dxa"/>
          </w:tcPr>
          <w:p w14:paraId="75CE8C4D"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14:paraId="0FE9547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055B3C9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83140E2"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23CB8">
              <w:rPr>
                <w:rFonts w:ascii="Times New Roman" w:hAnsi="Times New Roman" w:cs="Times New Roman"/>
                <w:bCs/>
                <w:sz w:val="24"/>
                <w:szCs w:val="24"/>
                <w:shd w:val="clear" w:color="auto" w:fill="FFFFFF"/>
              </w:rPr>
              <w:t>koronawirusem</w:t>
            </w:r>
            <w:proofErr w:type="spellEnd"/>
            <w:r w:rsidRPr="00E23CB8">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23CB8">
              <w:rPr>
                <w:rFonts w:ascii="Times New Roman" w:hAnsi="Times New Roman" w:cs="Times New Roman"/>
                <w:bCs/>
                <w:sz w:val="24"/>
                <w:szCs w:val="24"/>
                <w:shd w:val="clear" w:color="auto" w:fill="FFFFFF"/>
              </w:rPr>
              <w:t>Courtyard</w:t>
            </w:r>
            <w:proofErr w:type="spellEnd"/>
            <w:r w:rsidRPr="00E23CB8">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23CB8">
              <w:rPr>
                <w:rFonts w:ascii="Times New Roman" w:hAnsi="Times New Roman" w:cs="Times New Roman"/>
                <w:bCs/>
                <w:sz w:val="24"/>
                <w:szCs w:val="24"/>
                <w:shd w:val="clear" w:color="auto" w:fill="FFFFFF"/>
              </w:rPr>
              <w:t>siedzią</w:t>
            </w:r>
            <w:proofErr w:type="spellEnd"/>
            <w:r w:rsidRPr="00E23CB8">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14:paraId="3492DC85"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14:paraId="0122998F"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14:paraId="2769C21E" w14:textId="77777777" w:rsidR="009C3477" w:rsidRPr="00E23CB8" w:rsidRDefault="000423EC" w:rsidP="009C3477">
            <w:pPr>
              <w:spacing w:line="276" w:lineRule="auto"/>
              <w:jc w:val="both"/>
              <w:rPr>
                <w:rFonts w:ascii="Times New Roman" w:hAnsi="Times New Roman" w:cs="Times New Roman"/>
                <w:sz w:val="24"/>
                <w:szCs w:val="24"/>
              </w:rPr>
            </w:pPr>
            <w:hyperlink r:id="rId39" w:history="1">
              <w:r w:rsidR="009C3477"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14:paraId="2A9A0B34" w14:textId="77777777" w:rsidTr="00A90BB5">
        <w:tc>
          <w:tcPr>
            <w:tcW w:w="992" w:type="dxa"/>
          </w:tcPr>
          <w:p w14:paraId="42BED3E7"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35.</w:t>
            </w:r>
          </w:p>
        </w:tc>
        <w:tc>
          <w:tcPr>
            <w:tcW w:w="3119" w:type="dxa"/>
          </w:tcPr>
          <w:p w14:paraId="2DD40F83"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23CB8">
              <w:rPr>
                <w:rFonts w:ascii="Times New Roman" w:eastAsia="Times New Roman" w:hAnsi="Times New Roman" w:cs="Times New Roman"/>
                <w:bCs/>
                <w:sz w:val="24"/>
                <w:szCs w:val="24"/>
                <w:lang w:eastAsia="pl-PL"/>
              </w:rPr>
              <w:t>zachorowań</w:t>
            </w:r>
            <w:proofErr w:type="spellEnd"/>
            <w:r w:rsidRPr="00E23CB8">
              <w:rPr>
                <w:rFonts w:ascii="Times New Roman" w:eastAsia="Times New Roman" w:hAnsi="Times New Roman" w:cs="Times New Roman"/>
                <w:bCs/>
                <w:sz w:val="24"/>
                <w:szCs w:val="24"/>
                <w:lang w:eastAsia="pl-PL"/>
              </w:rPr>
              <w:t xml:space="preserve"> na COVID-19 – chorobę wywołaną przez wirusa SARS-CoV-2</w:t>
            </w:r>
          </w:p>
          <w:p w14:paraId="3B63D46E"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7FD9508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4EF26F2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5A01D8A" w14:textId="77777777" w:rsidR="009C3477" w:rsidRPr="00E23CB8" w:rsidRDefault="000423EC" w:rsidP="009C3477">
            <w:pPr>
              <w:spacing w:line="276" w:lineRule="auto"/>
              <w:jc w:val="both"/>
              <w:rPr>
                <w:rFonts w:ascii="Times New Roman" w:hAnsi="Times New Roman" w:cs="Times New Roman"/>
                <w:bCs/>
                <w:sz w:val="24"/>
                <w:szCs w:val="24"/>
              </w:rPr>
            </w:pPr>
            <w:hyperlink r:id="rId40" w:history="1">
              <w:r w:rsidR="009C3477"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14:paraId="2D9965C1" w14:textId="77777777" w:rsidTr="00A90BB5">
        <w:tc>
          <w:tcPr>
            <w:tcW w:w="992" w:type="dxa"/>
          </w:tcPr>
          <w:p w14:paraId="72AC9C16"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36.</w:t>
            </w:r>
          </w:p>
        </w:tc>
        <w:tc>
          <w:tcPr>
            <w:tcW w:w="3119" w:type="dxa"/>
          </w:tcPr>
          <w:p w14:paraId="62ECDBCB"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14:paraId="33B8F8DA"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5A2F919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6DF067B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AC834AB" w14:textId="77777777" w:rsidR="009C3477" w:rsidRPr="00E23CB8" w:rsidRDefault="000423EC" w:rsidP="009C3477">
            <w:pPr>
              <w:spacing w:line="276" w:lineRule="auto"/>
              <w:jc w:val="both"/>
              <w:rPr>
                <w:rFonts w:ascii="Times New Roman" w:hAnsi="Times New Roman" w:cs="Times New Roman"/>
                <w:bCs/>
                <w:sz w:val="24"/>
                <w:szCs w:val="24"/>
              </w:rPr>
            </w:pPr>
            <w:hyperlink r:id="rId41" w:history="1">
              <w:r w:rsidR="009C3477"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14:paraId="5182E3F5" w14:textId="77777777" w:rsidTr="00A90BB5">
        <w:tc>
          <w:tcPr>
            <w:tcW w:w="992" w:type="dxa"/>
          </w:tcPr>
          <w:p w14:paraId="70E16A96"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14:paraId="12C2F5A8"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14:paraId="5C56D691"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0A725CC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605E31E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8AD758A" w14:textId="77777777" w:rsidR="009C3477" w:rsidRPr="00E23CB8" w:rsidRDefault="000423EC" w:rsidP="009C3477">
            <w:pPr>
              <w:spacing w:line="276" w:lineRule="auto"/>
              <w:jc w:val="both"/>
              <w:rPr>
                <w:rFonts w:ascii="Times New Roman" w:hAnsi="Times New Roman" w:cs="Times New Roman"/>
                <w:bCs/>
                <w:sz w:val="24"/>
                <w:szCs w:val="24"/>
              </w:rPr>
            </w:pPr>
            <w:hyperlink r:id="rId42" w:history="1">
              <w:r w:rsidR="009C3477" w:rsidRPr="00E23CB8">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23CB8" w14:paraId="0218F3E6" w14:textId="77777777" w:rsidTr="00A90BB5">
        <w:tc>
          <w:tcPr>
            <w:tcW w:w="992" w:type="dxa"/>
          </w:tcPr>
          <w:p w14:paraId="25700A05"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38.</w:t>
            </w:r>
          </w:p>
        </w:tc>
        <w:tc>
          <w:tcPr>
            <w:tcW w:w="3119" w:type="dxa"/>
          </w:tcPr>
          <w:p w14:paraId="563D1764"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14:paraId="00B72C4D"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0E2B38B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2B2B03B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C3B77C3" w14:textId="77777777"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14:paraId="006E4CF9" w14:textId="77777777"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14:paraId="228B8F1D"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23CB8">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14:paraId="5EFE1288"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p>
          <w:p w14:paraId="5419C193" w14:textId="77777777"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
                <w:bCs/>
                <w:sz w:val="24"/>
                <w:szCs w:val="24"/>
                <w:shd w:val="clear" w:color="auto" w:fill="FFFFFF"/>
              </w:rPr>
              <w:t>wyłączeniom</w:t>
            </w:r>
            <w:proofErr w:type="spellEnd"/>
            <w:r w:rsidRPr="00E23CB8">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23CB8">
              <w:rPr>
                <w:rFonts w:ascii="Times New Roman" w:hAnsi="Times New Roman" w:cs="Times New Roman"/>
                <w:sz w:val="24"/>
                <w:szCs w:val="24"/>
                <w:shd w:val="clear" w:color="auto" w:fill="FFFFFF"/>
              </w:rPr>
              <w:t>wdniu</w:t>
            </w:r>
            <w:proofErr w:type="spellEnd"/>
            <w:r w:rsidRPr="00E23CB8">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14:paraId="7B23F9E4" w14:textId="77777777" w:rsidR="009C3477" w:rsidRPr="00E23CB8" w:rsidRDefault="009C3477" w:rsidP="009C3477">
            <w:pPr>
              <w:spacing w:line="276" w:lineRule="auto"/>
              <w:jc w:val="both"/>
              <w:rPr>
                <w:rFonts w:ascii="Times New Roman" w:hAnsi="Times New Roman" w:cs="Times New Roman"/>
                <w:sz w:val="24"/>
                <w:szCs w:val="24"/>
              </w:rPr>
            </w:pPr>
          </w:p>
          <w:p w14:paraId="2E36A9B3" w14:textId="77777777" w:rsidR="009C3477" w:rsidRPr="00E23CB8" w:rsidRDefault="000423EC" w:rsidP="009C3477">
            <w:pPr>
              <w:spacing w:line="276" w:lineRule="auto"/>
              <w:jc w:val="both"/>
              <w:rPr>
                <w:rFonts w:ascii="Times New Roman" w:hAnsi="Times New Roman" w:cs="Times New Roman"/>
                <w:sz w:val="24"/>
                <w:szCs w:val="24"/>
              </w:rPr>
            </w:pPr>
            <w:hyperlink r:id="rId43" w:history="1">
              <w:r w:rsidR="009C3477"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14:paraId="270F2BA4" w14:textId="77777777" w:rsidTr="00A90BB5">
        <w:tc>
          <w:tcPr>
            <w:tcW w:w="992" w:type="dxa"/>
          </w:tcPr>
          <w:p w14:paraId="1251770E"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39.</w:t>
            </w:r>
          </w:p>
        </w:tc>
        <w:tc>
          <w:tcPr>
            <w:tcW w:w="3119" w:type="dxa"/>
          </w:tcPr>
          <w:p w14:paraId="5A5105EA" w14:textId="77777777"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14:paraId="715CCAD4"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0FDE2BA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593CF98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33DD723"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23CB8">
              <w:rPr>
                <w:rFonts w:ascii="Times New Roman" w:hAnsi="Times New Roman" w:cs="Times New Roman"/>
                <w:bCs/>
                <w:sz w:val="24"/>
                <w:szCs w:val="24"/>
                <w:shd w:val="clear" w:color="auto" w:fill="FFFFFF"/>
              </w:rPr>
              <w:t>zakazeń</w:t>
            </w:r>
            <w:proofErr w:type="spellEnd"/>
            <w:r w:rsidRPr="00E23CB8">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14:paraId="46730F70"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14:paraId="47241E98" w14:textId="77777777" w:rsidR="009C3477" w:rsidRPr="00E23CB8" w:rsidRDefault="009C3477" w:rsidP="009C3477">
            <w:pPr>
              <w:spacing w:line="276" w:lineRule="auto"/>
              <w:jc w:val="both"/>
              <w:rPr>
                <w:rFonts w:ascii="Times New Roman" w:hAnsi="Times New Roman" w:cs="Times New Roman"/>
                <w:sz w:val="24"/>
                <w:szCs w:val="24"/>
              </w:rPr>
            </w:pPr>
          </w:p>
          <w:p w14:paraId="4FB67E11" w14:textId="77777777" w:rsidR="009C3477" w:rsidRPr="00E23CB8" w:rsidRDefault="000423EC" w:rsidP="009C3477">
            <w:pPr>
              <w:spacing w:line="276" w:lineRule="auto"/>
              <w:jc w:val="both"/>
              <w:rPr>
                <w:rFonts w:ascii="Times New Roman" w:hAnsi="Times New Roman" w:cs="Times New Roman"/>
                <w:bCs/>
                <w:sz w:val="24"/>
                <w:szCs w:val="24"/>
              </w:rPr>
            </w:pPr>
            <w:hyperlink r:id="rId44" w:history="1">
              <w:r w:rsidR="009C3477"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14:paraId="65043DC1" w14:textId="77777777" w:rsidTr="00A90BB5">
        <w:tc>
          <w:tcPr>
            <w:tcW w:w="992" w:type="dxa"/>
          </w:tcPr>
          <w:p w14:paraId="0C0A07C6"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w:t>
            </w:r>
          </w:p>
        </w:tc>
        <w:tc>
          <w:tcPr>
            <w:tcW w:w="3119" w:type="dxa"/>
          </w:tcPr>
          <w:p w14:paraId="77D8FE8F"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14:paraId="5AAAA6AA"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14:paraId="5FC8A53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14:paraId="2F76360C"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14:paraId="75249ACB" w14:textId="77777777" w:rsidTr="00A90BB5">
        <w:tc>
          <w:tcPr>
            <w:tcW w:w="992" w:type="dxa"/>
          </w:tcPr>
          <w:p w14:paraId="6EC1F552"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14:paraId="21ED2D52" w14:textId="77777777"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14:paraId="22F0773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14:paraId="7E1B077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DFA7C27"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14:paraId="3D79E439" w14:textId="77777777"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E23CB8">
              <w:t>późn</w:t>
            </w:r>
            <w:proofErr w:type="spellEnd"/>
            <w:r w:rsidRPr="00E23CB8">
              <w:t>. zm.).</w:t>
            </w:r>
          </w:p>
          <w:p w14:paraId="08352285" w14:textId="77777777"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14:paraId="797A0A8D" w14:textId="77777777" w:rsidR="009C3477" w:rsidRPr="00E23CB8" w:rsidRDefault="009C3477" w:rsidP="009C3477">
            <w:pPr>
              <w:spacing w:line="276" w:lineRule="auto"/>
              <w:jc w:val="both"/>
              <w:rPr>
                <w:rFonts w:ascii="Times New Roman" w:hAnsi="Times New Roman" w:cs="Times New Roman"/>
                <w:sz w:val="24"/>
                <w:szCs w:val="24"/>
              </w:rPr>
            </w:pPr>
          </w:p>
          <w:p w14:paraId="59F3B2F1" w14:textId="77777777" w:rsidR="009C3477" w:rsidRPr="00E23CB8" w:rsidRDefault="000423EC" w:rsidP="009C3477">
            <w:pPr>
              <w:spacing w:line="276" w:lineRule="auto"/>
              <w:jc w:val="both"/>
              <w:rPr>
                <w:rFonts w:ascii="Times New Roman" w:hAnsi="Times New Roman" w:cs="Times New Roman"/>
                <w:bCs/>
                <w:sz w:val="24"/>
                <w:szCs w:val="24"/>
                <w:shd w:val="clear" w:color="auto" w:fill="FFFFFF"/>
              </w:rPr>
            </w:pPr>
            <w:hyperlink r:id="rId45" w:history="1">
              <w:r w:rsidR="009C3477"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14:paraId="18535662" w14:textId="77777777"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746647"/>
    <w:multiLevelType w:val="hybridMultilevel"/>
    <w:tmpl w:val="8D08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D97605"/>
    <w:multiLevelType w:val="hybridMultilevel"/>
    <w:tmpl w:val="519C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E59DF"/>
    <w:multiLevelType w:val="hybridMultilevel"/>
    <w:tmpl w:val="D1C40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7"/>
  </w:num>
  <w:num w:numId="3">
    <w:abstractNumId w:val="8"/>
  </w:num>
  <w:num w:numId="4">
    <w:abstractNumId w:val="4"/>
  </w:num>
  <w:num w:numId="5">
    <w:abstractNumId w:val="30"/>
  </w:num>
  <w:num w:numId="6">
    <w:abstractNumId w:val="33"/>
  </w:num>
  <w:num w:numId="7">
    <w:abstractNumId w:val="28"/>
  </w:num>
  <w:num w:numId="8">
    <w:abstractNumId w:val="1"/>
  </w:num>
  <w:num w:numId="9">
    <w:abstractNumId w:val="6"/>
  </w:num>
  <w:num w:numId="10">
    <w:abstractNumId w:val="18"/>
  </w:num>
  <w:num w:numId="11">
    <w:abstractNumId w:val="19"/>
  </w:num>
  <w:num w:numId="12">
    <w:abstractNumId w:val="20"/>
  </w:num>
  <w:num w:numId="13">
    <w:abstractNumId w:val="7"/>
  </w:num>
  <w:num w:numId="14">
    <w:abstractNumId w:val="12"/>
  </w:num>
  <w:num w:numId="15">
    <w:abstractNumId w:val="5"/>
  </w:num>
  <w:num w:numId="16">
    <w:abstractNumId w:val="9"/>
  </w:num>
  <w:num w:numId="17">
    <w:abstractNumId w:val="3"/>
  </w:num>
  <w:num w:numId="18">
    <w:abstractNumId w:val="29"/>
  </w:num>
  <w:num w:numId="19">
    <w:abstractNumId w:val="31"/>
  </w:num>
  <w:num w:numId="20">
    <w:abstractNumId w:val="24"/>
  </w:num>
  <w:num w:numId="21">
    <w:abstractNumId w:val="23"/>
  </w:num>
  <w:num w:numId="22">
    <w:abstractNumId w:val="14"/>
  </w:num>
  <w:num w:numId="23">
    <w:abstractNumId w:val="0"/>
  </w:num>
  <w:num w:numId="24">
    <w:abstractNumId w:val="17"/>
  </w:num>
  <w:num w:numId="25">
    <w:abstractNumId w:val="32"/>
  </w:num>
  <w:num w:numId="26">
    <w:abstractNumId w:val="25"/>
  </w:num>
  <w:num w:numId="27">
    <w:abstractNumId w:val="26"/>
  </w:num>
  <w:num w:numId="28">
    <w:abstractNumId w:val="2"/>
  </w:num>
  <w:num w:numId="29">
    <w:abstractNumId w:val="16"/>
  </w:num>
  <w:num w:numId="30">
    <w:abstractNumId w:val="13"/>
  </w:num>
  <w:num w:numId="31">
    <w:abstractNumId w:val="10"/>
  </w:num>
  <w:num w:numId="32">
    <w:abstractNumId w:val="21"/>
  </w:num>
  <w:num w:numId="33">
    <w:abstractNumId w:val="1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6"/>
    <w:rsid w:val="00007A97"/>
    <w:rsid w:val="00047410"/>
    <w:rsid w:val="000601D3"/>
    <w:rsid w:val="000633A5"/>
    <w:rsid w:val="000B5078"/>
    <w:rsid w:val="000C395D"/>
    <w:rsid w:val="001A5CDA"/>
    <w:rsid w:val="001A5FDF"/>
    <w:rsid w:val="001F47E8"/>
    <w:rsid w:val="00213B94"/>
    <w:rsid w:val="00214B26"/>
    <w:rsid w:val="00236D63"/>
    <w:rsid w:val="003C5D09"/>
    <w:rsid w:val="003F0889"/>
    <w:rsid w:val="003F5485"/>
    <w:rsid w:val="004522B1"/>
    <w:rsid w:val="00481535"/>
    <w:rsid w:val="00490993"/>
    <w:rsid w:val="004B1548"/>
    <w:rsid w:val="00502969"/>
    <w:rsid w:val="0054770B"/>
    <w:rsid w:val="005A5C65"/>
    <w:rsid w:val="005D6A35"/>
    <w:rsid w:val="0067220A"/>
    <w:rsid w:val="0070227C"/>
    <w:rsid w:val="00735066"/>
    <w:rsid w:val="00774678"/>
    <w:rsid w:val="007B3A90"/>
    <w:rsid w:val="0084135F"/>
    <w:rsid w:val="0084322D"/>
    <w:rsid w:val="00895346"/>
    <w:rsid w:val="008C62CF"/>
    <w:rsid w:val="008E27C5"/>
    <w:rsid w:val="00931BAF"/>
    <w:rsid w:val="00954BA4"/>
    <w:rsid w:val="009C3477"/>
    <w:rsid w:val="009D6D8E"/>
    <w:rsid w:val="009E39C8"/>
    <w:rsid w:val="00A05742"/>
    <w:rsid w:val="00A126E0"/>
    <w:rsid w:val="00A158FE"/>
    <w:rsid w:val="00A90BB5"/>
    <w:rsid w:val="00AA73A8"/>
    <w:rsid w:val="00AD64A6"/>
    <w:rsid w:val="00AD7358"/>
    <w:rsid w:val="00B27361"/>
    <w:rsid w:val="00B7160A"/>
    <w:rsid w:val="00BB39B8"/>
    <w:rsid w:val="00BF00AB"/>
    <w:rsid w:val="00C05F2B"/>
    <w:rsid w:val="00C452C6"/>
    <w:rsid w:val="00CE21B9"/>
    <w:rsid w:val="00DA1EAB"/>
    <w:rsid w:val="00DE578C"/>
    <w:rsid w:val="00DF4564"/>
    <w:rsid w:val="00E23CB8"/>
    <w:rsid w:val="00F06693"/>
    <w:rsid w:val="00F15FAC"/>
    <w:rsid w:val="00F204CA"/>
    <w:rsid w:val="00F27E71"/>
    <w:rsid w:val="00FA2CA0"/>
    <w:rsid w:val="00FB57CE"/>
    <w:rsid w:val="00FC7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B073"/>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ziennikustaw.gov.pl/D2020000078801.pdf" TargetMode="External"/><Relationship Id="rId13" Type="http://schemas.openxmlformats.org/officeDocument/2006/relationships/hyperlink" Target="http://dziennikustaw.gov.pl/D2020000077501.pdf" TargetMode="External"/><Relationship Id="rId18" Type="http://schemas.openxmlformats.org/officeDocument/2006/relationships/hyperlink" Target="http://dziennikustaw.gov.pl/DU/2020/750" TargetMode="External"/><Relationship Id="rId26" Type="http://schemas.openxmlformats.org/officeDocument/2006/relationships/hyperlink" Target="https://www.nfz.gov.pl/zarzadzenia-prezesa/zarzadzenia-prezesa-nfz/zarzadzenie-nr-612020dsoz,7172.html" TargetMode="External"/><Relationship Id="rId39" Type="http://schemas.openxmlformats.org/officeDocument/2006/relationships/hyperlink" Target="https://www.gov.pl/web/uw-mazowiecki/mazowsze-uruchomiane-izolatoria-oraz-hotele-dla-medyka" TargetMode="External"/><Relationship Id="rId3" Type="http://schemas.openxmlformats.org/officeDocument/2006/relationships/settings" Target="settings.xml"/><Relationship Id="rId21" Type="http://schemas.openxmlformats.org/officeDocument/2006/relationships/hyperlink" Target="http://dziennikustaw.gov.pl/DU/2020/741" TargetMode="External"/><Relationship Id="rId34" Type="http://schemas.openxmlformats.org/officeDocument/2006/relationships/hyperlink" Target="https://www.gov.pl/web/zdrowie/lista-laboratoriow-covid" TargetMode="External"/><Relationship Id="rId42"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47" Type="http://schemas.openxmlformats.org/officeDocument/2006/relationships/theme" Target="theme/theme1.xml"/><Relationship Id="rId7" Type="http://schemas.openxmlformats.org/officeDocument/2006/relationships/hyperlink" Target="https://www.nfz.gov.pl/aktualnosci/aktualnosci-centrali/komunikat-dotyczacy-realizacji-swiadczen-rehabilitacji-leczniczej,7706.html" TargetMode="External"/><Relationship Id="rId12"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17" Type="http://schemas.openxmlformats.org/officeDocument/2006/relationships/hyperlink" Target="https://www.nfz.gov.pl/zarzadzenia-prezesa/zarzadzenia-prezesa-nfz/zarzadzenie-nr-622020def,7174.html" TargetMode="External"/><Relationship Id="rId25" Type="http://schemas.openxmlformats.org/officeDocument/2006/relationships/hyperlink" Target="http://www.aotm.gov.pl/www/wp-content/uploads/covid_19/2020.04.25_zalecenia%20covid19_v1.1.pdf" TargetMode="External"/><Relationship Id="rId33" Type="http://schemas.openxmlformats.org/officeDocument/2006/relationships/hyperlink" Target="https://www.gov.pl/web/zdrowie/rekomendacje-dotyczace-walidacji-badan-molekularnych-w-kierunku-sars-cov2-w-sieci-laboratoriow-covid" TargetMode="External"/><Relationship Id="rId38" Type="http://schemas.openxmlformats.org/officeDocument/2006/relationships/hyperlink" Target="http://dziennikustaw.gov.pl/D2020000069501.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fz.gov.pl/zarzadzenia-prezesa/zarzadzenia-prezesa-nfz/zarzadzenie-nr-632020dsoz,7175.html" TargetMode="External"/><Relationship Id="rId20" Type="http://schemas.openxmlformats.org/officeDocument/2006/relationships/hyperlink" Target="http://dziennikustaw.gov.pl/DU/2020/748" TargetMode="External"/><Relationship Id="rId29" Type="http://schemas.openxmlformats.org/officeDocument/2006/relationships/hyperlink" Target="https://www.gov.pl/web/zdrowie/beda-kolejne-centra-symulacji-medycznej-dla-pielegniarek-i-poloznych-prawie-53-mln-zl-na-nowoczesne-formy-ksztalcenia" TargetMode="External"/><Relationship Id="rId41" Type="http://schemas.openxmlformats.org/officeDocument/2006/relationships/hyperlink" Target="https://www.gov.pl/web/zdrowie/wytyczne-w-zakresie-dzialan-majacych-na-celu-zaobieganie-rozprzestrzeniania-sie-zakazen-sars-cov-2-w-srodowisku-szpitalnym" TargetMode="External"/><Relationship Id="rId1" Type="http://schemas.openxmlformats.org/officeDocument/2006/relationships/numbering" Target="numbering.xml"/><Relationship Id="rId6" Type="http://schemas.openxmlformats.org/officeDocument/2006/relationships/hyperlink" Target="https://www.nfz.gov.pl/zarzadzenia-prezesa/zarzadzenia-prezesa-nfz/zarzadzenie-nr-652020dsoz,7177.html" TargetMode="External"/><Relationship Id="rId11" Type="http://schemas.openxmlformats.org/officeDocument/2006/relationships/hyperlink" Target="https://www.nfz-wroclaw.pl/default2.aspx?obj=45223;56046&amp;des=1;2" TargetMode="External"/><Relationship Id="rId24" Type="http://schemas.openxmlformats.org/officeDocument/2006/relationships/hyperlink" Target="https://www.gov.pl/web/zdrowie/skierowanie-do-pracy-przy-zwalczaniu-epidemii" TargetMode="External"/><Relationship Id="rId32" Type="http://schemas.openxmlformats.org/officeDocument/2006/relationships/hyperlink" Target="https://www.nfz.gov.pl/zarzadzenia-prezesa/zarzadzenia-prezesa-nfz/zarzadzenie-nr-602020dsoz,7171.html" TargetMode="External"/><Relationship Id="rId37" Type="http://schemas.openxmlformats.org/officeDocument/2006/relationships/hyperlink" Target="http://dziennikustaw.gov.pl/DU/2020/695" TargetMode="External"/><Relationship Id="rId40" Type="http://schemas.openxmlformats.org/officeDocument/2006/relationships/hyperlink" Target="https://www.gov.pl/web/zdrowie/zalecenia-postepowania-dla-pielegniarek-ratunkowych-w-zwiazku-z-ogloszeniem-stanu-epidemii-w-polsce-zachorowan-na-covid-19" TargetMode="External"/><Relationship Id="rId45" Type="http://schemas.openxmlformats.org/officeDocument/2006/relationships/hyperlink" Target="https://www.gov.pl/web/uw-kujawsko-pomorski/wojewoda-zwrocil-sie-do-personelu-medycznego-o-wsparcie" TargetMode="External"/><Relationship Id="rId5" Type="http://schemas.openxmlformats.org/officeDocument/2006/relationships/hyperlink" Target="https://www.nfz.gov.pl/aktualnosci/aktualnosci-centrali/komunikat-dla-swiadczeniodawcow-dot-portalu-szoi,7711.html" TargetMode="External"/><Relationship Id="rId15" Type="http://schemas.openxmlformats.org/officeDocument/2006/relationships/hyperlink" Target="http://dziennikustaw.gov.pl/DU/2020/761" TargetMode="External"/><Relationship Id="rId23" Type="http://schemas.openxmlformats.org/officeDocument/2006/relationships/hyperlink" Target="https://www.gov.pl/web/zdrowie/komunikat-ministra-zdrowia-w-sprawie-ordynowania-i-wydawania-produktow-leczniczych-arechin-i-plaquenil" TargetMode="External"/><Relationship Id="rId28" Type="http://schemas.openxmlformats.org/officeDocument/2006/relationships/hyperlink" Target="https://www.gov.pl/web/uw-mazowiecki/oswiadczenie-w-sprawie-delegowania-personelu-medycznego-przy-zwalczaniu-epidemii" TargetMode="External"/><Relationship Id="rId36" Type="http://schemas.openxmlformats.org/officeDocument/2006/relationships/hyperlink" Target="http://dziennikustaw.gov.pl/D2020000069601.pdf" TargetMode="External"/><Relationship Id="rId10" Type="http://schemas.openxmlformats.org/officeDocument/2006/relationships/hyperlink" Target="http://www.nfz-warszawa.pl/dla-swiadczeniodawcow/aktualnosci/komunikat-w-sprawie-dodatkowych-srodkow-dla-osob-udzielajacych-swiadczen-w-podmiotach-w-zwiazku-z-epidemia-covid-19,1275.html" TargetMode="External"/><Relationship Id="rId19" Type="http://schemas.openxmlformats.org/officeDocument/2006/relationships/hyperlink" Target="http://dziennikustaw.gov.pl/DU/2020/749" TargetMode="External"/><Relationship Id="rId31" Type="http://schemas.openxmlformats.org/officeDocument/2006/relationships/hyperlink" Target="https://www.gov.pl/web/zdrowie/komunikat-ws-odwolania-panstwowego-egzaminu-specjalizacyjnego-w-dziedzinach-majacych-zastosowanie-w-ochronie-zdrowia" TargetMode="External"/><Relationship Id="rId44" Type="http://schemas.openxmlformats.org/officeDocument/2006/relationships/hyperlink" Target="https://www.gov.pl/web/uw-warminsko-mazurski/prosba-wojewody-do-srodowiska-medycznego" TargetMode="External"/><Relationship Id="rId4" Type="http://schemas.openxmlformats.org/officeDocument/2006/relationships/webSettings" Target="webSettings.xml"/><Relationship Id="rId9" Type="http://schemas.openxmlformats.org/officeDocument/2006/relationships/hyperlink" Target="https://www.nfz.gov.pl/aktualnosci/aktualnosci-centrali/komunikat-w-sprawie-dodatkowych-srodkow-dla-osob-udzielajacych-swiadczen-w-podmiotach-w-zwiazku-z-epidemia-covid-19-,7705.html" TargetMode="External"/><Relationship Id="rId14" Type="http://schemas.openxmlformats.org/officeDocument/2006/relationships/hyperlink" Target="https://www.nfz.gov.pl/zarzadzenia-prezesa/zarzadzenia-prezesa-nfz/zarzadzenie-nr-642020daii,7176.html" TargetMode="External"/><Relationship Id="rId22" Type="http://schemas.openxmlformats.org/officeDocument/2006/relationships/hyperlink" Target="http://dziennikmz.mz.gov.pl/" TargetMode="External"/><Relationship Id="rId27" Type="http://schemas.openxmlformats.org/officeDocument/2006/relationships/hyperlink" Target="https://www.gov.pl/web/zdrowie/aktualizacja-zalecenia-postepowania-dla-pielegniarekpoloznych-pracujacych-z-pacjentami-chorymi-na-cukrzyce" TargetMode="External"/><Relationship Id="rId30" Type="http://schemas.openxmlformats.org/officeDocument/2006/relationships/hyperlink" Target="https://www.gov.pl/web/uw-mazowiecki/wsparcie-psychologiczne-w-czasie-epidemii-koronawirusa" TargetMode="External"/><Relationship Id="rId35" Type="http://schemas.openxmlformats.org/officeDocument/2006/relationships/hyperlink" Target="https://www.gov.pl/web/koronawirus/nowa-normalnosc-etapy" TargetMode="External"/><Relationship Id="rId43" Type="http://schemas.openxmlformats.org/officeDocument/2006/relationships/hyperlink" Target="https://www.gov.pl/web/uw-mazowiecki/oswiadczenie-w-sprawie-delegowania-personelu-medycznego-przy-zwalczaniu-epidemi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9375</Words>
  <Characters>56251</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4</cp:revision>
  <dcterms:created xsi:type="dcterms:W3CDTF">2020-05-05T06:55:00Z</dcterms:created>
  <dcterms:modified xsi:type="dcterms:W3CDTF">2020-05-05T08:27:00Z</dcterms:modified>
</cp:coreProperties>
</file>