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bookmarkStart w:id="0" w:name="_GoBack"/>
            <w:r>
              <w:rPr>
                <w:rFonts w:ascii="Times New Roman" w:hAnsi="Times New Roman" w:cs="Times New Roman"/>
                <w:sz w:val="20"/>
                <w:szCs w:val="20"/>
              </w:rPr>
              <w:t>Wejście w życie 26 sierpnia 2021 r.</w:t>
            </w:r>
            <w:bookmarkEnd w:id="0"/>
          </w:p>
        </w:tc>
        <w:tc>
          <w:tcPr>
            <w:tcW w:w="1174" w:type="pct"/>
          </w:tcPr>
          <w:p w:rsidR="007F6D13" w:rsidRDefault="007F6D13" w:rsidP="000E1A81">
            <w:hyperlink r:id="rId9" w:history="1">
              <w:r>
                <w:rPr>
                  <w:rStyle w:val="Hipercze"/>
                </w:rPr>
                <w:t>Zarządzenie z dnia 24 sierpnia 2021 r. (mz.gov.pl)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Projekt rozporządzenia Ministra Zdrowia zmieniające rozporządzenie w sprawie sposobu ustalania ryczałtu systemu podstawowego szpitalnego zabezpieczenia świadczeń opieki zdrowotnej</w:t>
            </w:r>
          </w:p>
        </w:tc>
        <w:tc>
          <w:tcPr>
            <w:tcW w:w="2115" w:type="pct"/>
          </w:tcPr>
          <w:p w:rsidR="007F6D13" w:rsidRPr="00CC3A44" w:rsidRDefault="007F6D13" w:rsidP="00CC3A44">
            <w:pPr>
              <w:rPr>
                <w:rFonts w:ascii="Times New Roman" w:eastAsia="Times New Roman" w:hAnsi="Times New Roman" w:cs="Times New Roman"/>
                <w:sz w:val="20"/>
                <w:szCs w:val="20"/>
                <w:lang w:eastAsia="pl-PL"/>
              </w:rPr>
            </w:pPr>
            <w:r w:rsidRPr="007F6D13">
              <w:rPr>
                <w:rFonts w:ascii="Times New Roman" w:eastAsia="Times New Roman" w:hAnsi="Times New Roman" w:cs="Times New Roman"/>
                <w:sz w:val="20"/>
                <w:szCs w:val="20"/>
                <w:lang w:eastAsia="pl-PL"/>
              </w:rPr>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w:t>
            </w:r>
            <w:r w:rsidRPr="007F6D13">
              <w:rPr>
                <w:rFonts w:ascii="Times New Roman" w:eastAsia="Times New Roman" w:hAnsi="Times New Roman" w:cs="Times New Roman"/>
                <w:sz w:val="20"/>
                <w:szCs w:val="20"/>
                <w:lang w:eastAsia="pl-PL"/>
              </w:rPr>
              <w:lastRenderedPageBreak/>
              <w:t>2020 r. zastosowanie odpowiednich wzorów zawartych w tym rozporządzeniu skutkowało wyliczeniem dla niektórych szpitali pediatrycznych ujemnych wartości ryczałtu systemu zabezpieczenia.</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10" w:history="1">
              <w:r w:rsidRPr="00DD4991">
                <w:rPr>
                  <w:rStyle w:val="Hipercze"/>
                </w:rPr>
                <w:t>r.bulanowski@mz.gov.pl</w:t>
              </w:r>
            </w:hyperlink>
            <w:r>
              <w:t xml:space="preserve">) </w:t>
            </w:r>
          </w:p>
        </w:tc>
        <w:tc>
          <w:tcPr>
            <w:tcW w:w="1174" w:type="pct"/>
          </w:tcPr>
          <w:p w:rsidR="007F6D13" w:rsidRDefault="007F6D13" w:rsidP="000E1A81">
            <w:hyperlink r:id="rId11" w:history="1">
              <w:r>
                <w:rPr>
                  <w:rStyle w:val="Hipercze"/>
                </w:rPr>
                <w:t>Akt prawny (legislacja.gov.pl)</w:t>
              </w:r>
            </w:hyperlink>
          </w:p>
        </w:tc>
      </w:tr>
      <w:tr w:rsidR="00CC3A44" w:rsidTr="00A506D2">
        <w:tc>
          <w:tcPr>
            <w:tcW w:w="352" w:type="pct"/>
          </w:tcPr>
          <w:p w:rsidR="00CC3A44" w:rsidRDefault="00CC3A44"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CC3A44" w:rsidRDefault="00CC3A44"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C3A44" w:rsidRPr="006249CE" w:rsidRDefault="00CC3A44" w:rsidP="00CC3A44">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Ustawa </w:t>
            </w:r>
            <w:r w:rsidRPr="00CC3A44">
              <w:rPr>
                <w:rFonts w:ascii="Times New Roman" w:hAnsi="Times New Roman" w:cs="Times New Roman"/>
                <w:b w:val="0"/>
                <w:color w:val="auto"/>
                <w:sz w:val="20"/>
                <w:szCs w:val="20"/>
                <w:shd w:val="clear" w:color="auto" w:fill="FFFFFF"/>
              </w:rPr>
              <w:t>o zmianie ustawy o Agencji Badań Medycznych oraz niektórych innych ustaw</w:t>
            </w:r>
          </w:p>
        </w:tc>
        <w:tc>
          <w:tcPr>
            <w:tcW w:w="2115" w:type="pct"/>
          </w:tcPr>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CC3A44" w:rsidRPr="00CC3A44" w:rsidRDefault="00CC3A44" w:rsidP="00CC3A44">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zmianach do ustawy z dnia 8 września 2006 r. o Państwowym Ratownictwie Medycznym oraz ustawy z dnia 21 lutego 2019 r. o </w:t>
            </w:r>
            <w:r w:rsidRPr="00CC3A44">
              <w:rPr>
                <w:rFonts w:ascii="Times New Roman" w:eastAsia="Times New Roman" w:hAnsi="Times New Roman" w:cs="Times New Roman"/>
                <w:sz w:val="20"/>
                <w:szCs w:val="20"/>
                <w:lang w:eastAsia="pl-PL"/>
              </w:rPr>
              <w:lastRenderedPageBreak/>
              <w:t>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CC3A44" w:rsidRP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CC3A44" w:rsidRDefault="00CC3A44" w:rsidP="00CC3A44">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CC3A44" w:rsidRDefault="00CC3A4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Podpisana przez Prezydenta RP, wejście w życie 14 dni od dnia ogłoszenia</w:t>
            </w:r>
          </w:p>
        </w:tc>
        <w:tc>
          <w:tcPr>
            <w:tcW w:w="1174" w:type="pct"/>
          </w:tcPr>
          <w:p w:rsidR="00CC3A44" w:rsidRDefault="00F852CE" w:rsidP="000E1A81">
            <w:hyperlink r:id="rId12" w:history="1">
              <w:r w:rsidR="00CC3A44" w:rsidRPr="0076276C">
                <w:rPr>
                  <w:rStyle w:val="Hipercze"/>
                </w:rPr>
                <w:t>https://orka.sejm.gov.pl/opinie9.nsf/nazwa/1259_u/$file/1259_u.pdf</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 xml:space="preserve">Zarządzenie Ministra </w:t>
            </w:r>
            <w:r w:rsidRPr="006249CE">
              <w:rPr>
                <w:rFonts w:ascii="Times New Roman" w:hAnsi="Times New Roman" w:cs="Times New Roman"/>
                <w:b w:val="0"/>
                <w:color w:val="auto"/>
                <w:sz w:val="20"/>
                <w:szCs w:val="20"/>
                <w:shd w:val="clear" w:color="auto" w:fill="FFFFFF"/>
              </w:rPr>
              <w:lastRenderedPageBreak/>
              <w:t>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F852CE" w:rsidP="000E1A81">
            <w:hyperlink r:id="rId13"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852CE" w:rsidP="000E1A81">
            <w:hyperlink r:id="rId1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leków, środków </w:t>
            </w:r>
            <w:r w:rsidRPr="007F32B2">
              <w:rPr>
                <w:rFonts w:ascii="Times New Roman" w:hAnsi="Times New Roman" w:cs="Times New Roman"/>
                <w:b w:val="0"/>
                <w:color w:val="auto"/>
                <w:sz w:val="20"/>
                <w:szCs w:val="20"/>
                <w:shd w:val="clear" w:color="auto" w:fill="FFFFFF"/>
              </w:rPr>
              <w:lastRenderedPageBreak/>
              <w:t>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852CE" w:rsidP="000E1A81">
            <w:hyperlink r:id="rId1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F852CE" w:rsidP="000E1A81">
            <w:hyperlink r:id="rId1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F852CE" w:rsidP="000E1A81">
            <w:hyperlink r:id="rId17" w:history="1">
              <w:r w:rsidR="00EE4803">
                <w:rPr>
                  <w:rStyle w:val="Hipercze"/>
                </w:rPr>
                <w:t>458.pdf</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Pr="00282CD2" w:rsidRDefault="009E61DF"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Ustawa</w:t>
            </w:r>
            <w:r w:rsidRPr="00F73B45">
              <w:rPr>
                <w:rFonts w:ascii="Times New Roman" w:hAnsi="Times New Roman" w:cs="Times New Roman"/>
                <w:b w:val="0"/>
                <w:color w:val="auto"/>
                <w:sz w:val="20"/>
                <w:szCs w:val="20"/>
                <w:shd w:val="clear" w:color="auto" w:fill="FFFFFF"/>
              </w:rPr>
              <w:t xml:space="preserve"> o zmianie ustawy o świadczeniach opieki zdrowotnej finansowanych ze środków publicznych oraz niektórych innych ustaw (druk 1450)</w:t>
            </w:r>
          </w:p>
        </w:tc>
        <w:tc>
          <w:tcPr>
            <w:tcW w:w="2115" w:type="pct"/>
          </w:tcPr>
          <w:p w:rsidR="009E61DF" w:rsidRPr="00F73B45" w:rsidRDefault="009E61DF" w:rsidP="009E61DF">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9E61DF" w:rsidRPr="00F73B45" w:rsidRDefault="009E61DF" w:rsidP="009E61DF">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9E61DF" w:rsidRDefault="009E61DF" w:rsidP="009E61DF">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9E61DF" w:rsidRPr="00F73B45" w:rsidRDefault="009E61DF" w:rsidP="009E61DF">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p w:rsidR="009E61DF" w:rsidRPr="00F73B45" w:rsidRDefault="009E61DF" w:rsidP="009E61DF">
            <w:pPr>
              <w:jc w:val="center"/>
              <w:rPr>
                <w:rFonts w:ascii="Times New Roman" w:hAnsi="Times New Roman" w:cs="Times New Roman"/>
                <w:sz w:val="20"/>
                <w:szCs w:val="20"/>
              </w:rPr>
            </w:pPr>
          </w:p>
          <w:p w:rsidR="009E61DF" w:rsidRPr="00F73B45" w:rsidRDefault="009E61DF" w:rsidP="009E61DF">
            <w:pPr>
              <w:jc w:val="center"/>
              <w:rPr>
                <w:rFonts w:ascii="Times New Roman" w:hAnsi="Times New Roman" w:cs="Times New Roman"/>
                <w:sz w:val="20"/>
                <w:szCs w:val="20"/>
              </w:rPr>
            </w:pPr>
            <w:r w:rsidRPr="00F73B45">
              <w:rPr>
                <w:rFonts w:ascii="Times New Roman" w:hAnsi="Times New Roman" w:cs="Times New Roman"/>
                <w:sz w:val="20"/>
                <w:szCs w:val="20"/>
              </w:rPr>
              <w:t>Rada Ministrów przyjęła projekt 30 lipca 2021 r.</w:t>
            </w:r>
          </w:p>
          <w:p w:rsidR="009E61DF" w:rsidRPr="00F73B45" w:rsidRDefault="009E61DF" w:rsidP="009E61DF">
            <w:pPr>
              <w:jc w:val="center"/>
              <w:rPr>
                <w:rFonts w:ascii="Times New Roman" w:hAnsi="Times New Roman" w:cs="Times New Roman"/>
                <w:sz w:val="20"/>
                <w:szCs w:val="20"/>
              </w:rPr>
            </w:pPr>
          </w:p>
          <w:p w:rsidR="009E61DF" w:rsidRPr="00F73B45" w:rsidRDefault="009E61DF" w:rsidP="009E61DF">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RP 2 sierpnia 2021 r.</w:t>
            </w:r>
          </w:p>
          <w:p w:rsidR="009E61DF" w:rsidRPr="00F73B45" w:rsidRDefault="009E61DF" w:rsidP="009E61DF">
            <w:pPr>
              <w:jc w:val="center"/>
              <w:rPr>
                <w:rFonts w:ascii="Times New Roman" w:hAnsi="Times New Roman" w:cs="Times New Roman"/>
                <w:sz w:val="20"/>
                <w:szCs w:val="20"/>
              </w:rPr>
            </w:pPr>
          </w:p>
          <w:p w:rsidR="009E61DF" w:rsidRPr="00F73B45" w:rsidRDefault="009E61DF" w:rsidP="009E61DF">
            <w:pPr>
              <w:jc w:val="center"/>
              <w:rPr>
                <w:rFonts w:ascii="Times New Roman" w:hAnsi="Times New Roman" w:cs="Times New Roman"/>
                <w:sz w:val="20"/>
                <w:szCs w:val="20"/>
              </w:rPr>
            </w:pPr>
            <w:r w:rsidRPr="00F73B45">
              <w:rPr>
                <w:rFonts w:ascii="Times New Roman" w:hAnsi="Times New Roman" w:cs="Times New Roman"/>
                <w:sz w:val="20"/>
                <w:szCs w:val="20"/>
              </w:rPr>
              <w:t>Skierowano do I czytania w komisjach (Komisja Zdrowia) - 10 sierpnia 2021 r.</w:t>
            </w:r>
          </w:p>
          <w:p w:rsidR="009E61DF" w:rsidRPr="00F73B45" w:rsidRDefault="009E61DF" w:rsidP="009E61DF">
            <w:pPr>
              <w:jc w:val="center"/>
              <w:rPr>
                <w:rFonts w:ascii="Times New Roman" w:hAnsi="Times New Roman" w:cs="Times New Roman"/>
                <w:sz w:val="20"/>
                <w:szCs w:val="20"/>
              </w:rPr>
            </w:pPr>
          </w:p>
          <w:p w:rsidR="009E61DF" w:rsidRPr="00F73B45" w:rsidRDefault="009E61DF" w:rsidP="009E61DF">
            <w:pPr>
              <w:jc w:val="center"/>
              <w:rPr>
                <w:rFonts w:ascii="Times New Roman" w:hAnsi="Times New Roman" w:cs="Times New Roman"/>
                <w:sz w:val="20"/>
                <w:szCs w:val="20"/>
              </w:rPr>
            </w:pPr>
            <w:r w:rsidRPr="00F73B45">
              <w:rPr>
                <w:rFonts w:ascii="Times New Roman" w:hAnsi="Times New Roman" w:cs="Times New Roman"/>
                <w:sz w:val="20"/>
                <w:szCs w:val="20"/>
              </w:rPr>
              <w:t>Sprawozdanie Komisji Zdrowia (druk 1494)</w:t>
            </w:r>
          </w:p>
          <w:p w:rsidR="009E61DF" w:rsidRPr="00F73B45" w:rsidRDefault="009E61DF" w:rsidP="009E61DF">
            <w:pPr>
              <w:jc w:val="center"/>
              <w:rPr>
                <w:rFonts w:ascii="Times New Roman" w:hAnsi="Times New Roman" w:cs="Times New Roman"/>
                <w:sz w:val="20"/>
                <w:szCs w:val="20"/>
              </w:rPr>
            </w:pPr>
          </w:p>
          <w:p w:rsidR="009E61DF" w:rsidRDefault="009E61DF" w:rsidP="009E61DF">
            <w:pPr>
              <w:jc w:val="center"/>
              <w:rPr>
                <w:rFonts w:ascii="Times New Roman" w:hAnsi="Times New Roman" w:cs="Times New Roman"/>
                <w:sz w:val="20"/>
                <w:szCs w:val="20"/>
              </w:rPr>
            </w:pPr>
            <w:r w:rsidRPr="00F73B45">
              <w:rPr>
                <w:rFonts w:ascii="Times New Roman" w:hAnsi="Times New Roman" w:cs="Times New Roman"/>
                <w:sz w:val="20"/>
                <w:szCs w:val="20"/>
              </w:rPr>
              <w:t>Posiedzenie Sejmu 11 sierpnia 2021 r.</w:t>
            </w:r>
          </w:p>
          <w:p w:rsidR="009E61DF" w:rsidRDefault="009E61DF" w:rsidP="009E61DF">
            <w:pPr>
              <w:jc w:val="center"/>
              <w:rPr>
                <w:rFonts w:ascii="Times New Roman" w:hAnsi="Times New Roman" w:cs="Times New Roman"/>
                <w:sz w:val="20"/>
                <w:szCs w:val="20"/>
              </w:rPr>
            </w:pPr>
          </w:p>
          <w:p w:rsidR="009E61DF" w:rsidRDefault="009E61DF" w:rsidP="009E61DF">
            <w:pPr>
              <w:jc w:val="center"/>
              <w:rPr>
                <w:rFonts w:ascii="Times New Roman" w:hAnsi="Times New Roman" w:cs="Times New Roman"/>
                <w:b/>
                <w:sz w:val="20"/>
                <w:szCs w:val="20"/>
              </w:rPr>
            </w:pPr>
            <w:r>
              <w:rPr>
                <w:rFonts w:ascii="Times New Roman" w:hAnsi="Times New Roman" w:cs="Times New Roman"/>
                <w:sz w:val="20"/>
                <w:szCs w:val="20"/>
              </w:rPr>
              <w:lastRenderedPageBreak/>
              <w:t>Ustawa wpłynęła do Senatu (druk 484)</w:t>
            </w:r>
          </w:p>
          <w:p w:rsidR="009E61DF" w:rsidRDefault="009E61DF" w:rsidP="009E61DF">
            <w:pPr>
              <w:jc w:val="center"/>
              <w:rPr>
                <w:rFonts w:ascii="Times New Roman" w:hAnsi="Times New Roman" w:cs="Times New Roman"/>
                <w:b/>
                <w:sz w:val="20"/>
                <w:szCs w:val="20"/>
              </w:rPr>
            </w:pPr>
          </w:p>
          <w:p w:rsidR="009E61DF" w:rsidRPr="009E61DF" w:rsidRDefault="009E61DF" w:rsidP="009E61DF">
            <w:pPr>
              <w:jc w:val="center"/>
              <w:rPr>
                <w:rFonts w:ascii="Times New Roman" w:hAnsi="Times New Roman" w:cs="Times New Roman"/>
                <w:sz w:val="20"/>
                <w:szCs w:val="20"/>
              </w:rPr>
            </w:pPr>
            <w:r>
              <w:rPr>
                <w:rFonts w:ascii="Times New Roman" w:hAnsi="Times New Roman" w:cs="Times New Roman"/>
                <w:sz w:val="20"/>
                <w:szCs w:val="20"/>
              </w:rPr>
              <w:t>Posiedzenie Sejmu – 9 września 2021 r.</w:t>
            </w:r>
          </w:p>
        </w:tc>
        <w:tc>
          <w:tcPr>
            <w:tcW w:w="1174" w:type="pct"/>
          </w:tcPr>
          <w:p w:rsidR="009E61DF" w:rsidRDefault="00F852CE" w:rsidP="000E1A81">
            <w:hyperlink r:id="rId18" w:history="1">
              <w:r w:rsidR="009E61DF">
                <w:rPr>
                  <w:rStyle w:val="Hipercze"/>
                </w:rPr>
                <w:t>484.pdf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F852CE" w:rsidP="000E1A81">
            <w:hyperlink r:id="rId19"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Ustawa o zmianie ustawy o szczególnych rozwiązaniach związanych z </w:t>
            </w:r>
            <w:r w:rsidRPr="00282CD2">
              <w:rPr>
                <w:rFonts w:ascii="Times New Roman" w:hAnsi="Times New Roman" w:cs="Times New Roman"/>
                <w:b w:val="0"/>
                <w:color w:val="auto"/>
                <w:sz w:val="20"/>
                <w:szCs w:val="20"/>
                <w:shd w:val="clear" w:color="auto" w:fill="FFFFFF"/>
              </w:rPr>
              <w:lastRenderedPageBreak/>
              <w:t>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 xml:space="preserve">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w:t>
            </w:r>
            <w:r w:rsidRPr="002F6377">
              <w:rPr>
                <w:rFonts w:ascii="Times New Roman" w:eastAsia="Times New Roman" w:hAnsi="Times New Roman" w:cs="Times New Roman"/>
                <w:sz w:val="20"/>
                <w:szCs w:val="20"/>
                <w:lang w:eastAsia="pl-PL"/>
              </w:rPr>
              <w:lastRenderedPageBreak/>
              <w:t>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F852CE" w:rsidP="000E1A81">
            <w:hyperlink r:id="rId20" w:history="1">
              <w:r w:rsidR="00282CD2">
                <w:rPr>
                  <w:rStyle w:val="Hipercze"/>
                </w:rPr>
                <w:t xml:space="preserve">Ustawa z dnia 24 czerwca 2021 r. o zmianie ustawy o szczególnych rozwiązaniach związanych z zapobieganiem, przeciwdziałaniem i zwalczaniem COVID-19, innych chorób </w:t>
              </w:r>
              <w:r w:rsidR="00282CD2">
                <w:rPr>
                  <w:rStyle w:val="Hipercze"/>
                </w:rPr>
                <w:lastRenderedPageBreak/>
                <w:t>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w:t>
            </w:r>
            <w:r w:rsidRPr="00282CD2">
              <w:rPr>
                <w:rFonts w:ascii="Times New Roman" w:eastAsia="Times New Roman" w:hAnsi="Times New Roman" w:cs="Times New Roman"/>
                <w:sz w:val="20"/>
                <w:szCs w:val="20"/>
                <w:lang w:eastAsia="pl-PL"/>
              </w:rPr>
              <w:lastRenderedPageBreak/>
              <w:t>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21" w:history="1">
              <w:r w:rsidRPr="00EA3930">
                <w:rPr>
                  <w:rStyle w:val="Hipercze"/>
                </w:rPr>
                <w:t>dp@urpl.gov.pl</w:t>
              </w:r>
            </w:hyperlink>
            <w:r>
              <w:t>)</w:t>
            </w:r>
          </w:p>
        </w:tc>
        <w:tc>
          <w:tcPr>
            <w:tcW w:w="1174" w:type="pct"/>
          </w:tcPr>
          <w:p w:rsidR="00282CD2" w:rsidRDefault="00F852CE" w:rsidP="000E1A81">
            <w:hyperlink r:id="rId22"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t>
            </w:r>
            <w:r w:rsidRPr="00282CD2">
              <w:rPr>
                <w:rFonts w:ascii="Times New Roman" w:eastAsia="Times New Roman" w:hAnsi="Times New Roman" w:cs="Times New Roman"/>
                <w:sz w:val="20"/>
                <w:szCs w:val="20"/>
                <w:lang w:eastAsia="pl-PL"/>
              </w:rPr>
              <w:lastRenderedPageBreak/>
              <w:t>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23" w:history="1">
              <w:r w:rsidRPr="00EA3930">
                <w:rPr>
                  <w:rStyle w:val="Hipercze"/>
                </w:rPr>
                <w:t>uwagi.swiadczenia.gwarantowane@mz.gov.pl</w:t>
              </w:r>
            </w:hyperlink>
            <w:r>
              <w:t>)</w:t>
            </w:r>
          </w:p>
        </w:tc>
        <w:tc>
          <w:tcPr>
            <w:tcW w:w="1174" w:type="pct"/>
          </w:tcPr>
          <w:p w:rsidR="00282CD2" w:rsidRDefault="00F852CE" w:rsidP="000E1A81">
            <w:hyperlink r:id="rId24"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F852CE" w:rsidP="000E1A81">
            <w:hyperlink r:id="rId25"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Projekt rozporządzenia Ministra Zdrowia w sprawie pilotażu </w:t>
            </w:r>
            <w:r w:rsidRPr="00FB336F">
              <w:rPr>
                <w:rFonts w:ascii="Times New Roman" w:hAnsi="Times New Roman" w:cs="Times New Roman"/>
                <w:b w:val="0"/>
                <w:color w:val="auto"/>
                <w:sz w:val="20"/>
                <w:szCs w:val="20"/>
                <w:shd w:val="clear" w:color="auto" w:fill="FFFFFF"/>
              </w:rPr>
              <w:lastRenderedPageBreak/>
              <w:t>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W ocenie projektodawcy najbardziej adekwatną formułą takiej weryfikacji jest pilotaż. Pilotaże są inicjatywami ze swej istoty dedykowanymi testowaniu określonych rozwiązań w pomniejszonej, a </w:t>
            </w:r>
            <w:r w:rsidRPr="00FB336F">
              <w:rPr>
                <w:rFonts w:ascii="Times New Roman" w:eastAsia="Times New Roman" w:hAnsi="Times New Roman" w:cs="Times New Roman"/>
                <w:sz w:val="20"/>
                <w:szCs w:val="20"/>
                <w:lang w:eastAsia="pl-PL"/>
              </w:rPr>
              <w:lastRenderedPageBreak/>
              <w:t>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26" w:history="1">
              <w:r w:rsidRPr="00CD331F">
                <w:rPr>
                  <w:rStyle w:val="Hipercze"/>
                </w:rPr>
                <w:t>dep-zp@mz.gov</w:t>
              </w:r>
              <w:r w:rsidRPr="00CD331F">
                <w:rPr>
                  <w:rStyle w:val="Hipercze"/>
                </w:rPr>
                <w:lastRenderedPageBreak/>
                <w:t>.pl</w:t>
              </w:r>
            </w:hyperlink>
            <w:r>
              <w:t>)</w:t>
            </w:r>
          </w:p>
        </w:tc>
        <w:tc>
          <w:tcPr>
            <w:tcW w:w="1174" w:type="pct"/>
          </w:tcPr>
          <w:p w:rsidR="00FB336F" w:rsidRDefault="00F852CE" w:rsidP="000E1A81">
            <w:hyperlink r:id="rId27"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lastRenderedPageBreak/>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F852CE" w:rsidP="000E1A81">
            <w:hyperlink r:id="rId28"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 sprawie ogólnych warunków umów o udzielanie świadczeń opieki </w:t>
            </w:r>
            <w:r w:rsidRPr="00F024DA">
              <w:rPr>
                <w:rFonts w:ascii="Times New Roman" w:eastAsia="Times New Roman" w:hAnsi="Times New Roman" w:cs="Times New Roman"/>
                <w:b w:val="0"/>
                <w:bCs w:val="0"/>
                <w:color w:val="auto"/>
                <w:sz w:val="20"/>
                <w:szCs w:val="20"/>
                <w:lang w:eastAsia="pl-PL"/>
              </w:rPr>
              <w:lastRenderedPageBreak/>
              <w:t>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 xml:space="preserve">z dniem następującym po dniu ogłoszenia, z mocą od dnia 1 lipca </w:t>
            </w:r>
            <w:r w:rsidRPr="00F024DA">
              <w:rPr>
                <w:rFonts w:ascii="Times New Roman" w:hAnsi="Times New Roman" w:cs="Times New Roman"/>
                <w:sz w:val="20"/>
                <w:szCs w:val="20"/>
              </w:rPr>
              <w:lastRenderedPageBreak/>
              <w:t>2021 r.</w:t>
            </w:r>
          </w:p>
        </w:tc>
        <w:tc>
          <w:tcPr>
            <w:tcW w:w="1174" w:type="pct"/>
          </w:tcPr>
          <w:p w:rsidR="00F024DA" w:rsidRDefault="00F852CE" w:rsidP="000E1A81">
            <w:hyperlink r:id="rId29"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0" w:history="1">
              <w:r w:rsidRPr="00CD331F">
                <w:rPr>
                  <w:rStyle w:val="Hipercze"/>
                </w:rPr>
                <w:t>dep-zp@mz.gov.pl</w:t>
              </w:r>
            </w:hyperlink>
            <w:r>
              <w:t>)</w:t>
            </w:r>
          </w:p>
        </w:tc>
        <w:tc>
          <w:tcPr>
            <w:tcW w:w="1174" w:type="pct"/>
          </w:tcPr>
          <w:p w:rsidR="00F024DA" w:rsidRDefault="00F852CE" w:rsidP="000E1A81">
            <w:hyperlink r:id="rId31"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 xml:space="preserve">zań organizacyjnych w systemie </w:t>
            </w:r>
            <w:r>
              <w:rPr>
                <w:rFonts w:ascii="Times New Roman" w:eastAsia="Times New Roman" w:hAnsi="Times New Roman" w:cs="Times New Roman"/>
                <w:b w:val="0"/>
                <w:bCs w:val="0"/>
                <w:color w:val="auto"/>
                <w:sz w:val="20"/>
                <w:szCs w:val="20"/>
                <w:lang w:eastAsia="pl-PL"/>
              </w:rPr>
              <w:lastRenderedPageBreak/>
              <w:t>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F852CE" w:rsidP="000E1A81">
            <w:hyperlink r:id="rId32"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F852CE" w:rsidP="000E1A81">
            <w:hyperlink r:id="rId33"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w:t>
            </w:r>
            <w:r w:rsidRPr="00FF4AF3">
              <w:rPr>
                <w:rFonts w:ascii="Times New Roman" w:hAnsi="Times New Roman" w:cs="Times New Roman"/>
                <w:b w:val="0"/>
                <w:color w:val="auto"/>
                <w:sz w:val="20"/>
                <w:szCs w:val="20"/>
                <w:shd w:val="clear" w:color="auto" w:fill="FFFFFF"/>
              </w:rPr>
              <w:lastRenderedPageBreak/>
              <w:t>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Jest to działanie podjęte w ramach realizacji celu nr 2 Strategii </w:t>
            </w:r>
            <w:r w:rsidRPr="00FF4AF3">
              <w:rPr>
                <w:rFonts w:ascii="Times New Roman" w:hAnsi="Times New Roman" w:cs="Times New Roman"/>
                <w:sz w:val="20"/>
                <w:szCs w:val="20"/>
              </w:rPr>
              <w:lastRenderedPageBreak/>
              <w:t>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F852CE" w:rsidP="000E1A81">
            <w:hyperlink r:id="rId34"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r. zmieniające zarządzenie w sprawie warunków udzielania i rozliczania dofinansowania </w:t>
            </w:r>
            <w:r w:rsidRPr="00F73B45">
              <w:rPr>
                <w:rFonts w:ascii="Times New Roman" w:hAnsi="Times New Roman" w:cs="Times New Roman"/>
                <w:b w:val="0"/>
                <w:color w:val="auto"/>
                <w:sz w:val="20"/>
                <w:szCs w:val="20"/>
                <w:shd w:val="clear" w:color="auto" w:fill="FFFFFF"/>
              </w:rPr>
              <w:lastRenderedPageBreak/>
              <w:t>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F852CE" w:rsidP="000E1A81">
            <w:pPr>
              <w:rPr>
                <w:rFonts w:ascii="Times New Roman" w:hAnsi="Times New Roman" w:cs="Times New Roman"/>
                <w:sz w:val="20"/>
                <w:szCs w:val="20"/>
              </w:rPr>
            </w:pPr>
            <w:hyperlink r:id="rId35"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w:t>
            </w:r>
            <w:r w:rsidRPr="00F73B45">
              <w:rPr>
                <w:rFonts w:ascii="Times New Roman" w:hAnsi="Times New Roman" w:cs="Times New Roman"/>
                <w:b w:val="0"/>
                <w:color w:val="auto"/>
                <w:sz w:val="20"/>
                <w:szCs w:val="20"/>
                <w:shd w:val="clear" w:color="auto" w:fill="FFFFFF"/>
              </w:rPr>
              <w:lastRenderedPageBreak/>
              <w:t>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F852CE" w:rsidP="000E1A81">
            <w:pPr>
              <w:rPr>
                <w:rFonts w:ascii="Times New Roman" w:hAnsi="Times New Roman" w:cs="Times New Roman"/>
                <w:sz w:val="20"/>
                <w:szCs w:val="20"/>
              </w:rPr>
            </w:pPr>
            <w:hyperlink r:id="rId36"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F852CE" w:rsidP="000E1A81">
            <w:pPr>
              <w:rPr>
                <w:rFonts w:ascii="Times New Roman" w:hAnsi="Times New Roman" w:cs="Times New Roman"/>
                <w:sz w:val="20"/>
                <w:szCs w:val="20"/>
              </w:rPr>
            </w:pPr>
            <w:hyperlink r:id="rId37"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F852CE" w:rsidP="000E1A81">
            <w:pPr>
              <w:rPr>
                <w:rFonts w:ascii="Times New Roman" w:hAnsi="Times New Roman" w:cs="Times New Roman"/>
                <w:sz w:val="20"/>
                <w:szCs w:val="20"/>
              </w:rPr>
            </w:pPr>
            <w:hyperlink r:id="rId38"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 xml:space="preserve">Projekt ustawy o zmianie ustawy o świadczeniach opieki zdrowotnej </w:t>
            </w:r>
            <w:r w:rsidRPr="00F73B45">
              <w:rPr>
                <w:rFonts w:ascii="Times New Roman" w:eastAsia="Times New Roman" w:hAnsi="Times New Roman" w:cs="Times New Roman"/>
                <w:b w:val="0"/>
                <w:bCs w:val="0"/>
                <w:color w:val="auto"/>
                <w:sz w:val="20"/>
                <w:szCs w:val="20"/>
                <w:lang w:eastAsia="pl-PL"/>
              </w:rPr>
              <w:lastRenderedPageBreak/>
              <w:t>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 świadczeniach opieki zdrowotnej finansowanych ze środków publicznych (Dz. U. z 2020 r. poz. 1398, z późn. zm.), określanej dalej </w:t>
            </w:r>
            <w:r w:rsidRPr="00F73B45">
              <w:rPr>
                <w:rFonts w:ascii="Times New Roman" w:eastAsia="Times New Roman" w:hAnsi="Times New Roman" w:cs="Times New Roman"/>
                <w:sz w:val="20"/>
                <w:szCs w:val="20"/>
                <w:lang w:eastAsia="pl-PL"/>
              </w:rPr>
              <w:lastRenderedPageBreak/>
              <w:t>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 xml:space="preserve">Projekt wpłynął do </w:t>
            </w:r>
            <w:r w:rsidRPr="00F73B45">
              <w:rPr>
                <w:rFonts w:ascii="Times New Roman" w:hAnsi="Times New Roman" w:cs="Times New Roman"/>
                <w:sz w:val="20"/>
                <w:szCs w:val="20"/>
              </w:rPr>
              <w:lastRenderedPageBreak/>
              <w:t>Sejmu</w:t>
            </w:r>
          </w:p>
        </w:tc>
        <w:tc>
          <w:tcPr>
            <w:tcW w:w="1174" w:type="pct"/>
          </w:tcPr>
          <w:p w:rsidR="00FF4AF3" w:rsidRPr="00F73B45" w:rsidRDefault="00F852CE" w:rsidP="000E1A81">
            <w:pPr>
              <w:rPr>
                <w:rFonts w:ascii="Times New Roman" w:hAnsi="Times New Roman" w:cs="Times New Roman"/>
                <w:sz w:val="20"/>
                <w:szCs w:val="20"/>
              </w:rPr>
            </w:pPr>
            <w:hyperlink r:id="rId39"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F852CE" w:rsidP="000E1A81">
            <w:pPr>
              <w:rPr>
                <w:rFonts w:ascii="Times New Roman" w:hAnsi="Times New Roman" w:cs="Times New Roman"/>
                <w:sz w:val="20"/>
                <w:szCs w:val="20"/>
              </w:rPr>
            </w:pPr>
            <w:hyperlink r:id="rId40"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Zespołu do spraw utworzenia Centrum Digitalizacji Dokumentacji Medycznej w </w:t>
            </w:r>
            <w:r w:rsidRPr="00F73B45">
              <w:rPr>
                <w:rFonts w:ascii="Times New Roman" w:hAnsi="Times New Roman" w:cs="Times New Roman"/>
                <w:b w:val="0"/>
                <w:color w:val="auto"/>
                <w:sz w:val="20"/>
                <w:szCs w:val="20"/>
                <w:shd w:val="clear" w:color="auto" w:fill="FFFFFF"/>
              </w:rPr>
              <w:lastRenderedPageBreak/>
              <w:t>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F852CE" w:rsidP="000E1A81">
            <w:pPr>
              <w:rPr>
                <w:rFonts w:ascii="Times New Roman" w:hAnsi="Times New Roman" w:cs="Times New Roman"/>
                <w:sz w:val="20"/>
                <w:szCs w:val="20"/>
              </w:rPr>
            </w:pPr>
            <w:hyperlink r:id="rId41"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w:t>
            </w:r>
            <w:r w:rsidRPr="00F73B45">
              <w:rPr>
                <w:rFonts w:ascii="Times New Roman" w:eastAsia="Times New Roman" w:hAnsi="Times New Roman" w:cs="Times New Roman"/>
                <w:sz w:val="20"/>
                <w:szCs w:val="20"/>
                <w:lang w:eastAsia="pl-PL"/>
              </w:rPr>
              <w:lastRenderedPageBreak/>
              <w:t>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w:t>
            </w:r>
            <w:r w:rsidRPr="00F73B45">
              <w:rPr>
                <w:rFonts w:ascii="Times New Roman" w:eastAsia="Times New Roman" w:hAnsi="Times New Roman" w:cs="Times New Roman"/>
                <w:sz w:val="20"/>
                <w:szCs w:val="20"/>
                <w:lang w:eastAsia="pl-PL"/>
              </w:rPr>
              <w:lastRenderedPageBreak/>
              <w:t>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42"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F852CE" w:rsidP="000E1A81">
            <w:pPr>
              <w:rPr>
                <w:rFonts w:ascii="Times New Roman" w:hAnsi="Times New Roman" w:cs="Times New Roman"/>
                <w:sz w:val="20"/>
                <w:szCs w:val="20"/>
              </w:rPr>
            </w:pPr>
            <w:hyperlink r:id="rId43"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F852CE" w:rsidP="000E1A81">
            <w:pPr>
              <w:rPr>
                <w:rFonts w:ascii="Times New Roman" w:hAnsi="Times New Roman" w:cs="Times New Roman"/>
                <w:sz w:val="20"/>
                <w:szCs w:val="20"/>
              </w:rPr>
            </w:pPr>
            <w:hyperlink r:id="rId44"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15 lipca 2021 r. </w:t>
            </w:r>
            <w:r w:rsidRPr="00F73B45">
              <w:rPr>
                <w:rFonts w:ascii="Times New Roman" w:hAnsi="Times New Roman" w:cs="Times New Roman"/>
                <w:b w:val="0"/>
                <w:color w:val="auto"/>
                <w:sz w:val="20"/>
                <w:szCs w:val="20"/>
                <w:shd w:val="clear" w:color="auto" w:fill="FFFFFF"/>
              </w:rPr>
              <w:lastRenderedPageBreak/>
              <w:t>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w:t>
            </w:r>
            <w:r w:rsidRPr="00F73B45">
              <w:rPr>
                <w:rFonts w:ascii="Times New Roman" w:eastAsia="Times New Roman" w:hAnsi="Times New Roman" w:cs="Times New Roman"/>
                <w:sz w:val="20"/>
                <w:szCs w:val="20"/>
                <w:lang w:eastAsia="pl-PL"/>
              </w:rPr>
              <w:lastRenderedPageBreak/>
              <w:t>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października 2021 r.</w:t>
            </w:r>
          </w:p>
        </w:tc>
        <w:tc>
          <w:tcPr>
            <w:tcW w:w="1174" w:type="pct"/>
          </w:tcPr>
          <w:p w:rsidR="00FF4AF3" w:rsidRPr="00F73B45" w:rsidRDefault="00F852CE" w:rsidP="000E1A81">
            <w:pPr>
              <w:rPr>
                <w:rFonts w:ascii="Times New Roman" w:hAnsi="Times New Roman" w:cs="Times New Roman"/>
                <w:sz w:val="20"/>
                <w:szCs w:val="20"/>
              </w:rPr>
            </w:pPr>
            <w:hyperlink r:id="rId45"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F852CE" w:rsidP="000E1A81">
            <w:pPr>
              <w:rPr>
                <w:rFonts w:ascii="Times New Roman" w:hAnsi="Times New Roman" w:cs="Times New Roman"/>
                <w:sz w:val="20"/>
                <w:szCs w:val="20"/>
              </w:rPr>
            </w:pPr>
            <w:hyperlink r:id="rId46"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Obwieszczenie Prezesa Urzędu Rejestracji Produktów Leczniczych, Wyrobów Medycznych i </w:t>
            </w:r>
            <w:r w:rsidRPr="00F73B45">
              <w:rPr>
                <w:rFonts w:ascii="Times New Roman" w:hAnsi="Times New Roman" w:cs="Times New Roman"/>
                <w:sz w:val="20"/>
                <w:szCs w:val="20"/>
              </w:rPr>
              <w:lastRenderedPageBreak/>
              <w:t>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2021 r. w sprawie </w:t>
            </w:r>
            <w:r w:rsidRPr="00F73B45">
              <w:rPr>
                <w:rFonts w:ascii="Times New Roman" w:hAnsi="Times New Roman" w:cs="Times New Roman"/>
                <w:b w:val="0"/>
                <w:color w:val="auto"/>
                <w:sz w:val="20"/>
                <w:szCs w:val="20"/>
                <w:shd w:val="clear" w:color="auto" w:fill="FFFFFF"/>
              </w:rPr>
              <w:lastRenderedPageBreak/>
              <w:t>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F852CE" w:rsidP="000E1A81">
            <w:pPr>
              <w:rPr>
                <w:rFonts w:ascii="Times New Roman" w:hAnsi="Times New Roman" w:cs="Times New Roman"/>
                <w:sz w:val="20"/>
                <w:szCs w:val="20"/>
              </w:rPr>
            </w:pPr>
            <w:hyperlink r:id="rId47"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F852CE" w:rsidP="000E1A81">
            <w:pPr>
              <w:rPr>
                <w:rFonts w:ascii="Times New Roman" w:hAnsi="Times New Roman" w:cs="Times New Roman"/>
                <w:sz w:val="20"/>
                <w:szCs w:val="20"/>
              </w:rPr>
            </w:pPr>
            <w:hyperlink r:id="rId48"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F852CE" w:rsidP="000E1A81">
            <w:pPr>
              <w:rPr>
                <w:rFonts w:ascii="Times New Roman" w:hAnsi="Times New Roman" w:cs="Times New Roman"/>
                <w:sz w:val="20"/>
                <w:szCs w:val="20"/>
              </w:rPr>
            </w:pPr>
            <w:hyperlink r:id="rId49"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F852CE" w:rsidP="000E1A81">
            <w:pPr>
              <w:rPr>
                <w:rFonts w:ascii="Times New Roman" w:hAnsi="Times New Roman" w:cs="Times New Roman"/>
                <w:sz w:val="20"/>
                <w:szCs w:val="20"/>
              </w:rPr>
            </w:pPr>
            <w:hyperlink r:id="rId50"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r. zmieniające zarządzenie w </w:t>
            </w:r>
            <w:r w:rsidRPr="00F73B45">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F852CE" w:rsidP="000E1A81">
            <w:pPr>
              <w:rPr>
                <w:rFonts w:ascii="Times New Roman" w:hAnsi="Times New Roman" w:cs="Times New Roman"/>
                <w:sz w:val="20"/>
                <w:szCs w:val="20"/>
              </w:rPr>
            </w:pPr>
            <w:hyperlink r:id="rId51"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28 lipca odbyło się spotkanie Rady Organizacji Pacjentów, działającej </w:t>
            </w:r>
            <w:r w:rsidRPr="00F73B45">
              <w:rPr>
                <w:rFonts w:ascii="Times New Roman" w:eastAsia="Times New Roman" w:hAnsi="Times New Roman" w:cs="Times New Roman"/>
                <w:sz w:val="20"/>
                <w:szCs w:val="20"/>
                <w:lang w:eastAsia="pl-PL"/>
              </w:rPr>
              <w:lastRenderedPageBreak/>
              <w:t>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52"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ROP dyskutuje o </w:t>
            </w:r>
            <w:r w:rsidRPr="00F73B45">
              <w:rPr>
                <w:rFonts w:ascii="Times New Roman" w:hAnsi="Times New Roman" w:cs="Times New Roman"/>
                <w:sz w:val="20"/>
                <w:szCs w:val="20"/>
              </w:rPr>
              <w:lastRenderedPageBreak/>
              <w:t>nowelizacji ustawy refundacyjnej</w:t>
            </w:r>
          </w:p>
        </w:tc>
        <w:tc>
          <w:tcPr>
            <w:tcW w:w="1174" w:type="pct"/>
          </w:tcPr>
          <w:p w:rsidR="00FF4AF3" w:rsidRPr="00F73B45" w:rsidRDefault="00F852CE" w:rsidP="000E1A81">
            <w:pPr>
              <w:rPr>
                <w:rStyle w:val="Hipercze"/>
                <w:rFonts w:ascii="Times New Roman" w:hAnsi="Times New Roman" w:cs="Times New Roman"/>
                <w:sz w:val="20"/>
                <w:szCs w:val="20"/>
              </w:rPr>
            </w:pPr>
            <w:hyperlink r:id="rId53"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852CE" w:rsidP="000E1A81">
            <w:pPr>
              <w:rPr>
                <w:rFonts w:ascii="Times New Roman" w:hAnsi="Times New Roman" w:cs="Times New Roman"/>
                <w:sz w:val="20"/>
                <w:szCs w:val="20"/>
              </w:rPr>
            </w:pPr>
            <w:hyperlink r:id="rId54"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55"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F852CE" w:rsidP="000E1A81">
            <w:pPr>
              <w:rPr>
                <w:rFonts w:ascii="Times New Roman" w:hAnsi="Times New Roman" w:cs="Times New Roman"/>
                <w:sz w:val="20"/>
                <w:szCs w:val="20"/>
              </w:rPr>
            </w:pPr>
            <w:hyperlink r:id="rId56"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 rodzaju </w:t>
            </w:r>
            <w:r w:rsidRPr="00F73B45">
              <w:rPr>
                <w:rFonts w:ascii="Times New Roman" w:eastAsia="Times New Roman" w:hAnsi="Times New Roman" w:cs="Times New Roman"/>
                <w:b w:val="0"/>
                <w:bCs w:val="0"/>
                <w:color w:val="auto"/>
                <w:sz w:val="20"/>
                <w:szCs w:val="20"/>
                <w:lang w:eastAsia="pl-PL"/>
              </w:rPr>
              <w:lastRenderedPageBreak/>
              <w:t>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852CE" w:rsidP="000E1A81">
            <w:pPr>
              <w:rPr>
                <w:rFonts w:ascii="Times New Roman" w:hAnsi="Times New Roman" w:cs="Times New Roman"/>
                <w:sz w:val="20"/>
                <w:szCs w:val="20"/>
              </w:rPr>
            </w:pPr>
            <w:hyperlink r:id="rId57"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58"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F852CE" w:rsidP="000E1A81">
            <w:pPr>
              <w:rPr>
                <w:rFonts w:ascii="Times New Roman" w:hAnsi="Times New Roman" w:cs="Times New Roman"/>
                <w:sz w:val="20"/>
                <w:szCs w:val="20"/>
              </w:rPr>
            </w:pPr>
            <w:hyperlink r:id="rId59"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852CE" w:rsidP="000E1A81">
            <w:pPr>
              <w:rPr>
                <w:rFonts w:ascii="Times New Roman" w:hAnsi="Times New Roman" w:cs="Times New Roman"/>
                <w:sz w:val="20"/>
                <w:szCs w:val="20"/>
              </w:rPr>
            </w:pPr>
            <w:hyperlink r:id="rId60"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Uchwała Rady Ministrów </w:t>
            </w:r>
          </w:p>
        </w:tc>
        <w:tc>
          <w:tcPr>
            <w:tcW w:w="559" w:type="pct"/>
          </w:tcPr>
          <w:p w:rsidR="00FF4AF3" w:rsidRPr="00F73B45" w:rsidRDefault="00FF4AF3" w:rsidP="00A506D2">
            <w:pPr>
              <w:pStyle w:val="Nagwek1"/>
              <w:outlineLvl w:val="0"/>
              <w:rPr>
                <w:rFonts w:ascii="Times New Roman" w:hAnsi="Times New Roman" w:cs="Times New Roman"/>
                <w:sz w:val="20"/>
                <w:szCs w:val="20"/>
              </w:rPr>
            </w:pPr>
            <w:bookmarkStart w:id="4" w:name="_Toc78526347"/>
            <w:r w:rsidRPr="00F73B45">
              <w:rPr>
                <w:rFonts w:ascii="Times New Roman" w:eastAsia="Times New Roman" w:hAnsi="Times New Roman" w:cs="Times New Roman"/>
                <w:b w:val="0"/>
                <w:bCs w:val="0"/>
                <w:color w:val="auto"/>
                <w:sz w:val="20"/>
                <w:szCs w:val="20"/>
                <w:lang w:eastAsia="pl-PL"/>
              </w:rPr>
              <w:t xml:space="preserve">Projekt uchwały Rady Ministrów w sprawie prowadzenia międzynarodowych działań solidarnościowych w celu profilaktyki i zwalczania zachorowań na chorobę </w:t>
            </w:r>
            <w:r w:rsidRPr="00F73B45">
              <w:rPr>
                <w:rFonts w:ascii="Times New Roman" w:eastAsia="Times New Roman" w:hAnsi="Times New Roman" w:cs="Times New Roman"/>
                <w:b w:val="0"/>
                <w:bCs w:val="0"/>
                <w:color w:val="auto"/>
                <w:sz w:val="20"/>
                <w:szCs w:val="20"/>
                <w:lang w:eastAsia="pl-PL"/>
              </w:rPr>
              <w:lastRenderedPageBreak/>
              <w:t>COVID-19 oraz wyrażenia zgody na udostępnienie partnerom zagranicznym szczepionek przeciw COVID-19</w:t>
            </w:r>
            <w:bookmarkEnd w:id="4"/>
          </w:p>
        </w:tc>
        <w:tc>
          <w:tcPr>
            <w:tcW w:w="2115" w:type="pct"/>
          </w:tcPr>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potrzebę prowadzenia międzynarodowych działań </w:t>
            </w:r>
            <w:r w:rsidRPr="00F73B45">
              <w:rPr>
                <w:rFonts w:ascii="Times New Roman" w:eastAsia="Times New Roman" w:hAnsi="Times New Roman" w:cs="Times New Roman"/>
                <w:sz w:val="20"/>
                <w:szCs w:val="20"/>
                <w:lang w:eastAsia="pl-PL"/>
              </w:rPr>
              <w:lastRenderedPageBreak/>
              <w:t>solidarnościowych;</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FF4AF3" w:rsidRPr="00F73B45" w:rsidRDefault="00FF4AF3" w:rsidP="00FD710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FD7103">
            <w:pPr>
              <w:rPr>
                <w:rFonts w:ascii="Times New Roman" w:hAnsi="Times New Roman" w:cs="Times New Roman"/>
                <w:sz w:val="20"/>
                <w:szCs w:val="20"/>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F852CE" w:rsidP="000E1A81">
            <w:pPr>
              <w:rPr>
                <w:rFonts w:ascii="Times New Roman" w:hAnsi="Times New Roman" w:cs="Times New Roman"/>
                <w:b/>
                <w:sz w:val="20"/>
                <w:szCs w:val="20"/>
              </w:rPr>
            </w:pPr>
            <w:hyperlink r:id="rId61" w:history="1">
              <w:r w:rsidR="00FF4AF3" w:rsidRPr="00F73B45">
                <w:rPr>
                  <w:rStyle w:val="Hipercze"/>
                  <w:rFonts w:ascii="Times New Roman" w:hAnsi="Times New Roman" w:cs="Times New Roman"/>
                  <w:sz w:val="20"/>
                  <w:szCs w:val="20"/>
                </w:rPr>
                <w:t>Projekt uchwały Rady Ministrów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5"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w:t>
            </w:r>
            <w:r w:rsidRPr="00F73B45">
              <w:rPr>
                <w:rFonts w:ascii="Times New Roman" w:hAnsi="Times New Roman" w:cs="Times New Roman"/>
                <w:b w:val="0"/>
                <w:color w:val="auto"/>
                <w:sz w:val="20"/>
                <w:szCs w:val="20"/>
                <w:shd w:val="clear" w:color="auto" w:fill="FFFFFF"/>
              </w:rPr>
              <w:lastRenderedPageBreak/>
              <w:t>Północnej, Republice Kosowa, Serbii oraz Ukrainie</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F852CE" w:rsidP="000E1A81">
            <w:pPr>
              <w:rPr>
                <w:rFonts w:ascii="Times New Roman" w:hAnsi="Times New Roman" w:cs="Times New Roman"/>
                <w:b/>
                <w:sz w:val="20"/>
                <w:szCs w:val="20"/>
              </w:rPr>
            </w:pPr>
            <w:hyperlink r:id="rId62"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6"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6"/>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stworzenie warunków do systematycznej oceny jakości świadczeń opieki zdrowotnej finansowanych ze środków publicznych i </w:t>
            </w:r>
            <w:r w:rsidRPr="00F73B45">
              <w:rPr>
                <w:rFonts w:ascii="Times New Roman" w:eastAsia="Times New Roman" w:hAnsi="Times New Roman" w:cs="Times New Roman"/>
                <w:sz w:val="20"/>
                <w:szCs w:val="20"/>
                <w:lang w:eastAsia="pl-PL"/>
              </w:rPr>
              <w:lastRenderedPageBreak/>
              <w:t>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63"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64"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F852CE" w:rsidP="000E1A81">
            <w:pPr>
              <w:rPr>
                <w:rFonts w:ascii="Times New Roman" w:hAnsi="Times New Roman" w:cs="Times New Roman"/>
                <w:b/>
                <w:sz w:val="20"/>
                <w:szCs w:val="20"/>
              </w:rPr>
            </w:pPr>
            <w:hyperlink r:id="rId6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F852CE" w:rsidP="000E1A81">
            <w:pPr>
              <w:rPr>
                <w:rFonts w:ascii="Times New Roman" w:hAnsi="Times New Roman" w:cs="Times New Roman"/>
                <w:b/>
                <w:sz w:val="20"/>
                <w:szCs w:val="20"/>
              </w:rPr>
            </w:pPr>
            <w:hyperlink r:id="rId66"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8" w:name="_Toc78526354"/>
            <w:r w:rsidRPr="00F73B45">
              <w:rPr>
                <w:rFonts w:ascii="Times New Roman" w:hAnsi="Times New Roman" w:cs="Times New Roman"/>
                <w:b w:val="0"/>
                <w:color w:val="auto"/>
                <w:sz w:val="20"/>
                <w:szCs w:val="20"/>
                <w:shd w:val="clear" w:color="auto" w:fill="FFFFFF"/>
              </w:rPr>
              <w:t xml:space="preserve">Projekt ustawy o zmianie ustawy o Centrum Medycznym Kształcenia </w:t>
            </w:r>
            <w:r w:rsidRPr="00F73B45">
              <w:rPr>
                <w:rFonts w:ascii="Times New Roman" w:hAnsi="Times New Roman" w:cs="Times New Roman"/>
                <w:b w:val="0"/>
                <w:color w:val="auto"/>
                <w:sz w:val="20"/>
                <w:szCs w:val="20"/>
                <w:shd w:val="clear" w:color="auto" w:fill="FFFFFF"/>
              </w:rPr>
              <w:lastRenderedPageBreak/>
              <w:t>Podyplomowego oraz niektórych innych ustaw</w:t>
            </w:r>
            <w:bookmarkEnd w:id="8"/>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 xml:space="preserve">W związku z powyższym niezbędne jest zapewnienie pielęgniarkom i </w:t>
            </w:r>
            <w:r w:rsidRPr="00F73B45">
              <w:rPr>
                <w:color w:val="000000"/>
                <w:sz w:val="20"/>
                <w:szCs w:val="20"/>
              </w:rPr>
              <w:lastRenderedPageBreak/>
              <w:t>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Ministrów – II kwartał </w:t>
            </w:r>
            <w:r w:rsidRPr="00F73B45">
              <w:rPr>
                <w:rFonts w:ascii="Times New Roman" w:hAnsi="Times New Roman" w:cs="Times New Roman"/>
                <w:sz w:val="20"/>
                <w:szCs w:val="20"/>
              </w:rPr>
              <w:lastRenderedPageBreak/>
              <w:t>2021 r.</w:t>
            </w:r>
          </w:p>
        </w:tc>
        <w:tc>
          <w:tcPr>
            <w:tcW w:w="1174" w:type="pct"/>
          </w:tcPr>
          <w:p w:rsidR="00FF4AF3" w:rsidRPr="00F73B45" w:rsidRDefault="00F852CE" w:rsidP="000E1A81">
            <w:pPr>
              <w:rPr>
                <w:rFonts w:ascii="Times New Roman" w:hAnsi="Times New Roman" w:cs="Times New Roman"/>
                <w:b/>
                <w:sz w:val="20"/>
                <w:szCs w:val="20"/>
              </w:rPr>
            </w:pPr>
            <w:hyperlink r:id="rId67" w:history="1">
              <w:r w:rsidR="00FF4AF3" w:rsidRPr="00F73B45">
                <w:rPr>
                  <w:rStyle w:val="Hipercze"/>
                  <w:rFonts w:ascii="Times New Roman" w:hAnsi="Times New Roman" w:cs="Times New Roman"/>
                  <w:sz w:val="20"/>
                  <w:szCs w:val="20"/>
                </w:rPr>
                <w:t xml:space="preserve">Projekt ustawy o zmianie ustawy o Centrum Medycznym Kształcenia Podyplomowego oraz niektórych innych ustaw - Wykaz prac legislacyjnych i programowych Rady Ministrów - BIP Rady Ministrów i Kancelarii Prezesa Rady Ministrów </w:t>
              </w:r>
              <w:r w:rsidR="00FF4AF3" w:rsidRPr="00F73B45">
                <w:rPr>
                  <w:rStyle w:val="Hipercze"/>
                  <w:rFonts w:ascii="Times New Roman" w:hAnsi="Times New Roman" w:cs="Times New Roman"/>
                  <w:sz w:val="20"/>
                  <w:szCs w:val="20"/>
                </w:rPr>
                <w:lastRenderedPageBreak/>
                <w:t>(kprm.gov.pl)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ab/>
            </w:r>
          </w:p>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9" w:name="_Toc78526355"/>
            <w:r w:rsidRPr="00F73B45">
              <w:rPr>
                <w:rFonts w:ascii="Times New Roman" w:hAnsi="Times New Roman" w:cs="Times New Roman"/>
                <w:b w:val="0"/>
                <w:color w:val="auto"/>
                <w:sz w:val="20"/>
                <w:szCs w:val="20"/>
                <w:shd w:val="clear" w:color="auto" w:fill="FFFFFF"/>
              </w:rPr>
              <w:lastRenderedPageBreak/>
              <w:t>Projekt uchwały Rady Ministrów w sprawie ustanowienia polityki publicznej pt. „Zdrowa przyszłość. Ramy strategiczne dla systemu ochrony zdrowia na lata 2021-2027”</w:t>
            </w:r>
            <w:bookmarkEnd w:id="9"/>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w:t>
            </w:r>
            <w:r w:rsidRPr="00F73B45">
              <w:rPr>
                <w:color w:val="000000"/>
                <w:sz w:val="20"/>
                <w:szCs w:val="20"/>
              </w:rPr>
              <w:lastRenderedPageBreak/>
              <w:t xml:space="preserve">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FF4AF3" w:rsidRPr="00F73B45" w:rsidRDefault="00FF4AF3" w:rsidP="00D55C6A">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w:t>
            </w:r>
            <w:r w:rsidRPr="00F73B45">
              <w:rPr>
                <w:color w:val="000000"/>
                <w:sz w:val="20"/>
                <w:szCs w:val="20"/>
              </w:rPr>
              <w:lastRenderedPageBreak/>
              <w:t xml:space="preserve">zostały osiągnięte. </w:t>
            </w:r>
          </w:p>
          <w:p w:rsidR="00FF4AF3" w:rsidRPr="00F73B45" w:rsidRDefault="00FF4AF3" w:rsidP="00D55C6A">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FF4AF3" w:rsidRPr="00F73B45" w:rsidRDefault="00FF4AF3" w:rsidP="00D55C6A">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FF4AF3" w:rsidRPr="00F73B45" w:rsidRDefault="00FF4AF3" w:rsidP="00D55C6A">
            <w:pPr>
              <w:pStyle w:val="NormalnyWeb"/>
              <w:rPr>
                <w:color w:val="000000"/>
                <w:sz w:val="20"/>
                <w:szCs w:val="20"/>
              </w:rPr>
            </w:pPr>
            <w:r w:rsidRPr="00F73B45">
              <w:rPr>
                <w:color w:val="000000"/>
                <w:sz w:val="20"/>
                <w:szCs w:val="20"/>
              </w:rPr>
              <w:t xml:space="preserve">chorób cywilizacyjnych, postępującego starzenia się społeczeństwa i </w:t>
            </w:r>
            <w:r w:rsidRPr="00F73B45">
              <w:rPr>
                <w:color w:val="000000"/>
                <w:sz w:val="20"/>
                <w:szCs w:val="20"/>
              </w:rPr>
              <w:lastRenderedPageBreak/>
              <w:t xml:space="preserve">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FF4AF3" w:rsidRPr="00F73B45" w:rsidRDefault="00FF4AF3" w:rsidP="00D55C6A">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FF4AF3" w:rsidRPr="00F73B45" w:rsidRDefault="00FF4AF3" w:rsidP="00D55C6A">
            <w:pPr>
              <w:pStyle w:val="NormalnyWeb"/>
              <w:rPr>
                <w:color w:val="000000"/>
                <w:sz w:val="20"/>
                <w:szCs w:val="20"/>
              </w:rPr>
            </w:pPr>
            <w:r w:rsidRPr="00F73B45">
              <w:rPr>
                <w:color w:val="000000"/>
                <w:sz w:val="20"/>
                <w:szCs w:val="20"/>
              </w:rPr>
              <w:lastRenderedPageBreak/>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FF4AF3" w:rsidRPr="00F73B45" w:rsidRDefault="00FF4AF3" w:rsidP="00D55C6A">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FF4AF3" w:rsidRPr="00F73B45" w:rsidRDefault="00FF4AF3" w:rsidP="00D55C6A">
            <w:pPr>
              <w:pStyle w:val="NormalnyWeb"/>
              <w:rPr>
                <w:color w:val="000000"/>
                <w:sz w:val="20"/>
                <w:szCs w:val="20"/>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w:t>
            </w:r>
            <w:r w:rsidRPr="00F73B45">
              <w:rPr>
                <w:color w:val="000000"/>
                <w:sz w:val="20"/>
                <w:szCs w:val="20"/>
              </w:rPr>
              <w:lastRenderedPageBreak/>
              <w:t>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 kwartał 2021 r.</w:t>
            </w:r>
          </w:p>
        </w:tc>
        <w:tc>
          <w:tcPr>
            <w:tcW w:w="1174" w:type="pct"/>
          </w:tcPr>
          <w:p w:rsidR="00FF4AF3" w:rsidRPr="00F73B45" w:rsidRDefault="00F852CE" w:rsidP="000E1A81">
            <w:pPr>
              <w:rPr>
                <w:rFonts w:ascii="Times New Roman" w:hAnsi="Times New Roman" w:cs="Times New Roman"/>
                <w:b/>
                <w:sz w:val="20"/>
                <w:szCs w:val="20"/>
              </w:rPr>
            </w:pPr>
            <w:hyperlink r:id="rId68" w:history="1">
              <w:r w:rsidR="00FF4AF3" w:rsidRPr="00F73B45">
                <w:rPr>
                  <w:rStyle w:val="Hipercze"/>
                  <w:rFonts w:ascii="Times New Roman" w:hAnsi="Times New Roman" w:cs="Times New Roman"/>
                  <w:sz w:val="20"/>
                  <w:szCs w:val="20"/>
                </w:rPr>
                <w:t xml:space="preserve">Projekt uchwały Rady Ministrów w sprawie ustanowienia polityki publicznej pt. „Zdrowa przyszłość. Ramy strategiczne dla systemu ochrony zdrowia na lata 2021-2027” - </w:t>
              </w:r>
              <w:r w:rsidR="00FF4AF3" w:rsidRPr="00F73B45">
                <w:rPr>
                  <w:rStyle w:val="Hipercze"/>
                  <w:rFonts w:ascii="Times New Roman" w:hAnsi="Times New Roman" w:cs="Times New Roman"/>
                  <w:sz w:val="20"/>
                  <w:szCs w:val="20"/>
                </w:rPr>
                <w:lastRenderedPageBreak/>
                <w:t>Wykaz prac legislacyjnych i programowych Rady Ministrów - BIP Rady Ministrów i Kancelarii Prezesa Rady Ministrów (kprm.gov.pl)</w:t>
              </w:r>
            </w:hyperlink>
          </w:p>
        </w:tc>
      </w:tr>
    </w:tbl>
    <w:p w:rsidR="00922EB4" w:rsidRDefault="000E1A81" w:rsidP="000E1A81">
      <w:pPr>
        <w:tabs>
          <w:tab w:val="left" w:pos="6360"/>
        </w:tabs>
      </w:pPr>
      <w:r>
        <w:lastRenderedPageBreak/>
        <w:tab/>
      </w:r>
    </w:p>
    <w:sectPr w:rsidR="00922EB4" w:rsidSect="00A506D2">
      <w:footerReference w:type="default" r:id="rId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CE" w:rsidRDefault="00F852CE" w:rsidP="000E1A81">
      <w:pPr>
        <w:spacing w:after="0" w:line="240" w:lineRule="auto"/>
      </w:pPr>
      <w:r>
        <w:separator/>
      </w:r>
    </w:p>
  </w:endnote>
  <w:endnote w:type="continuationSeparator" w:id="0">
    <w:p w:rsidR="00F852CE" w:rsidRDefault="00F852CE"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6249CE" w:rsidRDefault="006249CE">
        <w:pPr>
          <w:pStyle w:val="Stopka"/>
          <w:jc w:val="center"/>
        </w:pPr>
        <w:r>
          <w:fldChar w:fldCharType="begin"/>
        </w:r>
        <w:r>
          <w:instrText>PAGE   \* MERGEFORMAT</w:instrText>
        </w:r>
        <w:r>
          <w:fldChar w:fldCharType="separate"/>
        </w:r>
        <w:r w:rsidR="007F6D13">
          <w:rPr>
            <w:noProof/>
          </w:rPr>
          <w:t>2</w:t>
        </w:r>
        <w:r>
          <w:fldChar w:fldCharType="end"/>
        </w:r>
      </w:p>
    </w:sdtContent>
  </w:sdt>
  <w:p w:rsidR="006249CE" w:rsidRDefault="006249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CE" w:rsidRDefault="00F852CE" w:rsidP="000E1A81">
      <w:pPr>
        <w:spacing w:after="0" w:line="240" w:lineRule="auto"/>
      </w:pPr>
      <w:r>
        <w:separator/>
      </w:r>
    </w:p>
  </w:footnote>
  <w:footnote w:type="continuationSeparator" w:id="0">
    <w:p w:rsidR="00F852CE" w:rsidRDefault="00F852CE"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9595E"/>
    <w:rsid w:val="000B0478"/>
    <w:rsid w:val="000E1A81"/>
    <w:rsid w:val="0014560B"/>
    <w:rsid w:val="00190E40"/>
    <w:rsid w:val="001B7E94"/>
    <w:rsid w:val="00204EC6"/>
    <w:rsid w:val="00236005"/>
    <w:rsid w:val="00282CD2"/>
    <w:rsid w:val="00292EC2"/>
    <w:rsid w:val="002A6F35"/>
    <w:rsid w:val="002F6377"/>
    <w:rsid w:val="003206B3"/>
    <w:rsid w:val="00340FC9"/>
    <w:rsid w:val="0034283B"/>
    <w:rsid w:val="003466C7"/>
    <w:rsid w:val="003906F8"/>
    <w:rsid w:val="0045409D"/>
    <w:rsid w:val="004B4717"/>
    <w:rsid w:val="004D7474"/>
    <w:rsid w:val="004E5548"/>
    <w:rsid w:val="00503B55"/>
    <w:rsid w:val="00596005"/>
    <w:rsid w:val="006249CE"/>
    <w:rsid w:val="006459EE"/>
    <w:rsid w:val="00656203"/>
    <w:rsid w:val="00656BDD"/>
    <w:rsid w:val="006B1B96"/>
    <w:rsid w:val="006C4963"/>
    <w:rsid w:val="006C55F5"/>
    <w:rsid w:val="006C7E2A"/>
    <w:rsid w:val="007408CE"/>
    <w:rsid w:val="007C5681"/>
    <w:rsid w:val="007C6B85"/>
    <w:rsid w:val="007F151E"/>
    <w:rsid w:val="007F32B2"/>
    <w:rsid w:val="007F6D13"/>
    <w:rsid w:val="007F71A0"/>
    <w:rsid w:val="008A47BD"/>
    <w:rsid w:val="008B4764"/>
    <w:rsid w:val="008C1348"/>
    <w:rsid w:val="008F6DD5"/>
    <w:rsid w:val="00922EB4"/>
    <w:rsid w:val="0096629F"/>
    <w:rsid w:val="009B7E25"/>
    <w:rsid w:val="009E61DF"/>
    <w:rsid w:val="009E66FC"/>
    <w:rsid w:val="00A13DF2"/>
    <w:rsid w:val="00A506D2"/>
    <w:rsid w:val="00A85F1F"/>
    <w:rsid w:val="00BA16CB"/>
    <w:rsid w:val="00BA3D37"/>
    <w:rsid w:val="00BC2E4E"/>
    <w:rsid w:val="00C45420"/>
    <w:rsid w:val="00C85626"/>
    <w:rsid w:val="00CA76DC"/>
    <w:rsid w:val="00CC3A44"/>
    <w:rsid w:val="00D01FD4"/>
    <w:rsid w:val="00D067A4"/>
    <w:rsid w:val="00D2765A"/>
    <w:rsid w:val="00D44D04"/>
    <w:rsid w:val="00D55C6A"/>
    <w:rsid w:val="00D94E96"/>
    <w:rsid w:val="00DB3B7E"/>
    <w:rsid w:val="00DE0865"/>
    <w:rsid w:val="00E17B5C"/>
    <w:rsid w:val="00E3101A"/>
    <w:rsid w:val="00E63911"/>
    <w:rsid w:val="00E81945"/>
    <w:rsid w:val="00ED7D04"/>
    <w:rsid w:val="00EE139A"/>
    <w:rsid w:val="00EE4803"/>
    <w:rsid w:val="00F024DA"/>
    <w:rsid w:val="00F30DEC"/>
    <w:rsid w:val="00F73B45"/>
    <w:rsid w:val="00F852CE"/>
    <w:rsid w:val="00F942C4"/>
    <w:rsid w:val="00FA5193"/>
    <w:rsid w:val="00FB336F"/>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ziennikmz.mz.gov.pl/DUM_MZ/2021/66/akt.pdf" TargetMode="External"/><Relationship Id="rId18" Type="http://schemas.openxmlformats.org/officeDocument/2006/relationships/hyperlink" Target="file:///C:\Users\m.tomczuk\Downloads\484.pdf" TargetMode="External"/><Relationship Id="rId26" Type="http://schemas.openxmlformats.org/officeDocument/2006/relationships/hyperlink" Target="mailto:dep-zp@mz.gov.pl" TargetMode="External"/><Relationship Id="rId39" Type="http://schemas.openxmlformats.org/officeDocument/2006/relationships/hyperlink" Target="https://www.senat.gov.pl/prace/druki/record,11468.html" TargetMode="External"/><Relationship Id="rId21" Type="http://schemas.openxmlformats.org/officeDocument/2006/relationships/hyperlink" Target="mailto:dp@urpl.gov.pl" TargetMode="External"/><Relationship Id="rId34" Type="http://schemas.openxmlformats.org/officeDocument/2006/relationships/hyperlink" Target="https://www.nfz.gov.pl/zarzadzenia-prezesa/zarzadzenia-prezesa-nfz/zarzadzenie-nr-1432021def,7405.html" TargetMode="External"/><Relationship Id="rId42" Type="http://schemas.openxmlformats.org/officeDocument/2006/relationships/hyperlink" Target="mailto:dep-zp@mz.gov.pl" TargetMode="External"/><Relationship Id="rId47" Type="http://schemas.openxmlformats.org/officeDocument/2006/relationships/hyperlink" Target="http://dziennikmz.mz.gov.pl/DUM_MZ/2021/57/akt.pdf" TargetMode="External"/><Relationship Id="rId50" Type="http://schemas.openxmlformats.org/officeDocument/2006/relationships/hyperlink" Target="https://www.nfz.gov.pl/zarzadzenia-prezesa/zarzadzenia-prezesa-nfz/zarzadzenie-nr-1382021dsoz,7401.html" TargetMode="External"/><Relationship Id="rId55" Type="http://schemas.openxmlformats.org/officeDocument/2006/relationships/hyperlink" Target="mailto:e.mianowska@mz.gov.pl" TargetMode="External"/><Relationship Id="rId63" Type="http://schemas.openxmlformats.org/officeDocument/2006/relationships/hyperlink" Target="mailto:dep-dl@mz.gov.pl" TargetMode="External"/><Relationship Id="rId68"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fz.gov.pl/zarzadzenia-prezesa/zarzadzenia-prezesa-nfz/zarzadzenie-nr-1452021gpf,7406.html" TargetMode="External"/><Relationship Id="rId29" Type="http://schemas.openxmlformats.org/officeDocument/2006/relationships/hyperlink" Target="https://dziennikustaw.gov.pl/D20210001476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cja.gov.pl/docs/516/12350450/12811152/12811153/dokument517972.pdf" TargetMode="External"/><Relationship Id="rId24" Type="http://schemas.openxmlformats.org/officeDocument/2006/relationships/hyperlink" Target="https://legislacja.gov.pl/docs/516/12350255/12810588/12810589/dokument517613.pdf" TargetMode="External"/><Relationship Id="rId32" Type="http://schemas.openxmlformats.org/officeDocument/2006/relationships/hyperlink" Target="http://www.dziennikmz.mz.gov.pl/DUM_MZ/2021/59/akt.pdf" TargetMode="External"/><Relationship Id="rId37" Type="http://schemas.openxmlformats.org/officeDocument/2006/relationships/hyperlink" Target="https://orka.sejm.gov.pl/Druki9ka.nsf/0/1F3E2EAB9E74FD2DC125867900420CBA/%24File/927.pdf" TargetMode="External"/><Relationship Id="rId40" Type="http://schemas.openxmlformats.org/officeDocument/2006/relationships/hyperlink" Target="https://dziennikustaw.gov.pl/D2021000142901.pdf" TargetMode="External"/><Relationship Id="rId45" Type="http://schemas.openxmlformats.org/officeDocument/2006/relationships/hyperlink" Target="https://dziennikustaw.gov.pl/D2021000142101.pdf" TargetMode="External"/><Relationship Id="rId53" Type="http://schemas.openxmlformats.org/officeDocument/2006/relationships/hyperlink" Target="https://legislacja.rcl.gov.pl/projekt/12348505" TargetMode="External"/><Relationship Id="rId58" Type="http://schemas.openxmlformats.org/officeDocument/2006/relationships/hyperlink" Target="mailto:t.janus@mz.gov.pl" TargetMode="External"/><Relationship Id="rId6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5" Type="http://schemas.openxmlformats.org/officeDocument/2006/relationships/settings" Target="settings.xml"/><Relationship Id="rId15" Type="http://schemas.openxmlformats.org/officeDocument/2006/relationships/hyperlink" Target="http://dziennikmz.mz.gov.pl/DUM_MZ/2021/64/akt.pdf" TargetMode="External"/><Relationship Id="rId23" Type="http://schemas.openxmlformats.org/officeDocument/2006/relationships/hyperlink" Target="mailto:uwagi.swiadczenia.gwarantowane@mz.gov.pl" TargetMode="External"/><Relationship Id="rId28" Type="http://schemas.openxmlformats.org/officeDocument/2006/relationships/hyperlink" Target="http://dziennikmz.mz.gov.pl/DUM_MZ/2021/61/akt.pdf" TargetMode="External"/><Relationship Id="rId36" Type="http://schemas.openxmlformats.org/officeDocument/2006/relationships/hyperlink" Target="https://dziennikustaw.gov.pl/D2021000145801.pdf" TargetMode="External"/><Relationship Id="rId49" Type="http://schemas.openxmlformats.org/officeDocument/2006/relationships/hyperlink" Target="http://dziennikmz.mz.gov.pl/DUM_MZ/2021/56/akt.pdf" TargetMode="External"/><Relationship Id="rId57" Type="http://schemas.openxmlformats.org/officeDocument/2006/relationships/hyperlink" Target="https://www.nfz.gov.pl/zarzadzenia-prezesa/zarzadzenia-prezesa-nfz/zarzadzenie-nr-1622020dgl-tekst-ujednolicony,7399.html" TargetMode="External"/><Relationship Id="rId61" Type="http://schemas.openxmlformats.org/officeDocument/2006/relationships/hyperlink" Target="https://archiwum.bip.kprm.gov.pl/kpr/bip-rady-ministrow/prace-legislacyjne-rm-i/prace-legislacyjne-rady/wykaz-prac-legislacyjny/r967316204294,Projekt-uchwaly-Rady-Ministrow-w-sprawie-prowadzenia-miedzynarodowych-dzialan-so.html" TargetMode="External"/><Relationship Id="rId10" Type="http://schemas.openxmlformats.org/officeDocument/2006/relationships/hyperlink" Target="mailto:r.bulanowski@mz.gov.pl" TargetMode="External"/><Relationship Id="rId19" Type="http://schemas.openxmlformats.org/officeDocument/2006/relationships/hyperlink" Target="http://dziennikmz.mz.gov.pl/DUM_MZ/2021/63/akt.pdf" TargetMode="External"/><Relationship Id="rId31" Type="http://schemas.openxmlformats.org/officeDocument/2006/relationships/hyperlink" Target="https://legislacja.gov.pl/docs/516/12350102/12809954/12809955/dokument517145.pdf" TargetMode="External"/><Relationship Id="rId44" Type="http://schemas.openxmlformats.org/officeDocument/2006/relationships/hyperlink" Target="https://www.nfz.gov.pl/zarzadzenia-prezesa/zarzadzenia-prezesa-nfz/obwieszczenie-prezesa-nfz,7402.html" TargetMode="External"/><Relationship Id="rId52" Type="http://schemas.openxmlformats.org/officeDocument/2006/relationships/hyperlink" Target="mailto:dep-pl@mz.gov.pl" TargetMode="External"/><Relationship Id="rId60" Type="http://schemas.openxmlformats.org/officeDocument/2006/relationships/hyperlink" Target="https://www.gov.pl/web/zdrowie/komunikat-w-sprawie-zwrotow-szczepionek-przeciw-covid-19?fbclid=IwAR2zFoBAt11l8V5EA4fatbqVlDD3RwhEOskzyO1kmdA2RhJ6yH0ZOfcP948" TargetMode="External"/><Relationship Id="rId65" Type="http://schemas.openxmlformats.org/officeDocument/2006/relationships/hyperlink" Target="https://legislacja.rcl.gov.pl/projekt/12349305" TargetMode="External"/><Relationship Id="rId4" Type="http://schemas.microsoft.com/office/2007/relationships/stylesWithEffects" Target="stylesWithEffects.xml"/><Relationship Id="rId9" Type="http://schemas.openxmlformats.org/officeDocument/2006/relationships/hyperlink" Target="http://www.dziennikmz.mz.gov.pl/DUM_MZ/2021/67/akt.pdf" TargetMode="External"/><Relationship Id="rId14" Type="http://schemas.openxmlformats.org/officeDocument/2006/relationships/hyperlink" Target="http://dziennikmz.mz.gov.pl/DUM_MZ/2021/65/akt.pdf" TargetMode="External"/><Relationship Id="rId22" Type="http://schemas.openxmlformats.org/officeDocument/2006/relationships/hyperlink" Target="https://legislacja.gov.pl/docs/2/12350254/12810530/12810531/dokument517580.pdf" TargetMode="External"/><Relationship Id="rId27" Type="http://schemas.openxmlformats.org/officeDocument/2006/relationships/hyperlink" Target="https://legislacja.gov.pl/projekt/12350200/katalog/12810152" TargetMode="External"/><Relationship Id="rId30" Type="http://schemas.openxmlformats.org/officeDocument/2006/relationships/hyperlink" Target="mailto:dep-zp@mz.gov.pl" TargetMode="External"/><Relationship Id="rId35" Type="http://schemas.openxmlformats.org/officeDocument/2006/relationships/hyperlink" Target="https://www.nfz.gov.pl/zarzadzenia-prezesa/zarzadzenia-prezesa-nfz/zarzadzenie-nr-1422021def,7404.html" TargetMode="External"/><Relationship Id="rId43" Type="http://schemas.openxmlformats.org/officeDocument/2006/relationships/hyperlink" Target="https://legislacja.gov.pl/docs/516/12349853/12808531/12808532/dokument516319.pdf" TargetMode="External"/><Relationship Id="rId48" Type="http://schemas.openxmlformats.org/officeDocument/2006/relationships/hyperlink" Target="https://sejm.gov.pl/Sejm9.nsf/druk.xsp?nr=1449" TargetMode="External"/><Relationship Id="rId56" Type="http://schemas.openxmlformats.org/officeDocument/2006/relationships/hyperlink" Target="https://legislacja.gov.pl/projekt/12349604" TargetMode="External"/><Relationship Id="rId64" Type="http://schemas.openxmlformats.org/officeDocument/2006/relationships/hyperlink" Target="https://sip.lex.p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nfz.gov.pl/zarzadzenia-prezesa/zarzadzenia-prezesa-nfz/zarzadzenie-nr-1372021dsoz,7400.html" TargetMode="External"/><Relationship Id="rId3" Type="http://schemas.openxmlformats.org/officeDocument/2006/relationships/styles" Target="styles.xml"/><Relationship Id="rId12" Type="http://schemas.openxmlformats.org/officeDocument/2006/relationships/hyperlink" Target="https://orka.sejm.gov.pl/opinie9.nsf/nazwa/1259_u/$file/1259_u.pdf" TargetMode="External"/><Relationship Id="rId17" Type="http://schemas.openxmlformats.org/officeDocument/2006/relationships/hyperlink" Target="file:///C:\Users\m.tomczuk\Downloads\458.pdf" TargetMode="External"/><Relationship Id="rId25" Type="http://schemas.openxmlformats.org/officeDocument/2006/relationships/hyperlink" Target="http://dziennikmz.mz.gov.pl/DUM_MZ/2021/62/akt.pdf" TargetMode="External"/><Relationship Id="rId33" Type="http://schemas.openxmlformats.org/officeDocument/2006/relationships/hyperlink" Target="https://dziennikustaw.gov.pl/D2021000146801.pdf" TargetMode="External"/><Relationship Id="rId38" Type="http://schemas.openxmlformats.org/officeDocument/2006/relationships/hyperlink" Target="https://dziennikustaw.gov.pl/D2021000144801.pdf" TargetMode="External"/><Relationship Id="rId46" Type="http://schemas.openxmlformats.org/officeDocument/2006/relationships/hyperlink" Target="https://dziennikustaw.gov.pl/D2021000142201.pdf" TargetMode="External"/><Relationship Id="rId59" Type="http://schemas.openxmlformats.org/officeDocument/2006/relationships/hyperlink" Target="https://legislacja.rcl.gov.pl/projekt/12349551/katalog/12806595" TargetMode="External"/><Relationship Id="rId67"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0" Type="http://schemas.openxmlformats.org/officeDocument/2006/relationships/hyperlink" Target="https://dziennikustaw.gov.pl/D2021000151001.pdf" TargetMode="External"/><Relationship Id="rId41" Type="http://schemas.openxmlformats.org/officeDocument/2006/relationships/hyperlink" Target="http://dziennikmz.mz.gov.pl/DUM_MZ/2021/58/akt.pdf" TargetMode="External"/><Relationship Id="rId54" Type="http://schemas.openxmlformats.org/officeDocument/2006/relationships/hyperlink" Target="https://www.gov.pl/web/rpp/rop-dyskutuje-o-nowelizacji-ustawy-refundacyjnej" TargetMode="External"/><Relationship Id="rId6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5CA1-1F40-41E9-BD98-77FC51A8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11220</Words>
  <Characters>67321</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2021-08-25T05:16:00Z</dcterms:created>
  <dcterms:modified xsi:type="dcterms:W3CDTF">2021-08-25T05:16:00Z</dcterms:modified>
</cp:coreProperties>
</file>