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107A5">
      <w:pPr>
        <w:ind w:left="5669"/>
        <w:jc w:val="left"/>
        <w:rPr>
          <w:b/>
          <w:i/>
          <w:sz w:val="20"/>
          <w:u w:val="thick"/>
        </w:rPr>
      </w:pPr>
      <w:bookmarkStart w:id="0" w:name="_GoBack"/>
      <w:bookmarkEnd w:id="0"/>
      <w:r>
        <w:rPr>
          <w:b/>
          <w:i/>
          <w:sz w:val="20"/>
          <w:u w:val="thick"/>
        </w:rPr>
        <w:t>Projekt</w:t>
      </w:r>
    </w:p>
    <w:p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:rsidR="00A77B3E" w:rsidRDefault="00E107A5">
      <w:pPr>
        <w:ind w:left="5669"/>
        <w:jc w:val="left"/>
        <w:rPr>
          <w:sz w:val="20"/>
        </w:rPr>
      </w:pPr>
      <w:r>
        <w:rPr>
          <w:sz w:val="20"/>
        </w:rPr>
        <w:t>z dnia  20 lipca 2023 r.</w:t>
      </w:r>
    </w:p>
    <w:p w:rsidR="00A77B3E" w:rsidRDefault="00E107A5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:rsidR="00A77B3E" w:rsidRDefault="00A77B3E">
      <w:pPr>
        <w:ind w:left="5669"/>
        <w:jc w:val="left"/>
        <w:rPr>
          <w:sz w:val="20"/>
        </w:rPr>
      </w:pPr>
    </w:p>
    <w:p w:rsidR="00A77B3E" w:rsidRDefault="00A77B3E">
      <w:pPr>
        <w:ind w:left="5669"/>
        <w:jc w:val="left"/>
        <w:rPr>
          <w:sz w:val="20"/>
        </w:rPr>
      </w:pPr>
    </w:p>
    <w:p w:rsidR="00A77B3E" w:rsidRDefault="00E107A5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E107A5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:rsidR="00A77B3E" w:rsidRDefault="00E107A5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o udzielanie świadczeń opieki zdrowotnej w rodzaju ambulatoryjna opieka specjalistyczna</w:t>
      </w:r>
    </w:p>
    <w:p w:rsidR="00A77B3E" w:rsidRDefault="00E107A5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146 ust. 1 ustawy z dnia 27 sierpnia 2004 r. o świadczeniach opieki zdrowotnej finansowanych ze środków publicznych (Dz. U. z 2022 r. poz. 2561 z późn.zm.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zarządza się, co następuje:</w:t>
      </w:r>
    </w:p>
    <w:p w:rsidR="00A77B3E" w:rsidRDefault="00E107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zarządzeniu Nr 57/2023/DSOZ Prezesa Narodowego Funduszu Zdrowia z dnia 30 marca 2023 r. w sprawie określenia warunków zawierania i realizacji umów o udzielanie świadczeń opieki zdrowotnej w rodzaju ambulatoryjna opieka specjalistyczna (z późn.zm.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>), wprowadza się następujące zmiany:</w:t>
      </w:r>
    </w:p>
    <w:p w:rsidR="00A77B3E" w:rsidRDefault="00E107A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załącznik nr 1b do zarządzenia otrzymuje brzmie</w:t>
      </w:r>
      <w:r w:rsidR="00384BF1">
        <w:rPr>
          <w:color w:val="000000"/>
          <w:u w:color="000000"/>
        </w:rPr>
        <w:t xml:space="preserve">nie określone w załączniku </w:t>
      </w:r>
      <w:r>
        <w:rPr>
          <w:color w:val="000000"/>
          <w:u w:color="000000"/>
        </w:rPr>
        <w:t>do niniejszego zarządzenia.</w:t>
      </w:r>
    </w:p>
    <w:p w:rsidR="00A77B3E" w:rsidRDefault="00E107A5" w:rsidP="00E107A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r>
        <w:rPr>
          <w:b/>
        </w:rPr>
        <w:t>§ 2. </w:t>
      </w:r>
      <w:r>
        <w:rPr>
          <w:color w:val="000000"/>
          <w:u w:color="000000"/>
        </w:rPr>
        <w:t>Do postępowań w sprawie zawarcia umów o udzielanie świadczeń opieki zdrowotnej wszczętych i niezakończonych przed dniem wejścia w życie niniejszego zarządzenia, stosuje się przepisy zarządzenia, o którym mowa w § 1, w brzmieniu obowiązującym przed dniem wejścia w życie niniejszego zarządzenia.</w:t>
      </w:r>
    </w:p>
    <w:p w:rsidR="00A77B3E" w:rsidRDefault="00E107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Zobowiązuje się dyrektorów oddziałów wojewódzkich Narodowego Funduszu Zdrowia do wprowadzenia niezbędnych zmian wynikających z wejścia w życie przepisów zarządzenia, o których mowa w § 1, do postanowień umów zawartych ze świadczeniodawcami.</w:t>
      </w:r>
    </w:p>
    <w:p w:rsidR="00A77B3E" w:rsidRDefault="00E107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Przepis ust. 1 stosuje się również do umów zawartych ze świadczeniodawcami po zakończeniu postępowań, o których mowa w § 2.</w:t>
      </w:r>
    </w:p>
    <w:p w:rsidR="00A77B3E" w:rsidRDefault="00E107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Przepisy zarządzenia stosuje się do rozliczania świadczeń opieki zdrowotnej udzielanych od dnia 1 września 2023 r.</w:t>
      </w:r>
    </w:p>
    <w:p w:rsidR="00A77B3E" w:rsidRDefault="00E107A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następującym po dniu podpisania.</w:t>
      </w:r>
    </w:p>
    <w:p w:rsidR="00A77B3E" w:rsidRDefault="00E107A5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F41B2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107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PREZES</w:t>
            </w:r>
          </w:p>
          <w:p w:rsidR="00F41B26" w:rsidRDefault="00E107A5">
            <w:pPr>
              <w:jc w:val="center"/>
            </w:pPr>
            <w:r>
              <w:rPr>
                <w:b/>
              </w:rPr>
              <w:t xml:space="preserve"> NARODOWEGO FUNDUSZU ZDROWIA</w:t>
            </w:r>
          </w:p>
          <w:p w:rsidR="00F41B26" w:rsidRDefault="00F41B26"/>
          <w:p w:rsidR="00F41B26" w:rsidRDefault="00E107A5">
            <w:pPr>
              <w:jc w:val="center"/>
            </w:pPr>
            <w:r>
              <w:t>Filip Nowak</w:t>
            </w:r>
          </w:p>
          <w:p w:rsidR="00F41B26" w:rsidRDefault="00E107A5">
            <w:pPr>
              <w:jc w:val="center"/>
            </w:pPr>
            <w:r>
              <w:t>Prezes Narodowego Funduszu Zdrowia</w:t>
            </w:r>
          </w:p>
          <w:p w:rsidR="00F41B26" w:rsidRDefault="00E107A5">
            <w:pPr>
              <w:jc w:val="center"/>
            </w:pPr>
            <w:r>
              <w:t xml:space="preserve"> /</w:t>
            </w:r>
            <w:r>
              <w:rPr>
                <w:i/>
              </w:rPr>
              <w:t>dokument podpisany elektronicznie</w:t>
            </w:r>
            <w:r>
              <w:t>/</w:t>
            </w:r>
          </w:p>
        </w:tc>
      </w:tr>
    </w:tbl>
    <w:p w:rsidR="00A77B3E" w:rsidRDefault="00A77B3E">
      <w:pPr>
        <w:keepLines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9B" w:rsidRDefault="00923C9B">
      <w:r>
        <w:separator/>
      </w:r>
    </w:p>
  </w:endnote>
  <w:endnote w:type="continuationSeparator" w:id="0">
    <w:p w:rsidR="00923C9B" w:rsidRDefault="0092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41B2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41B26" w:rsidRDefault="00E107A5">
          <w:pPr>
            <w:jc w:val="left"/>
            <w:rPr>
              <w:sz w:val="18"/>
            </w:rPr>
          </w:pPr>
          <w:r>
            <w:rPr>
              <w:sz w:val="18"/>
            </w:rPr>
            <w:t>Id: 1EFCE3C0-049D-4726-BC36-EB5BAE8D1C82.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41B26" w:rsidRDefault="00E107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23C9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41B26" w:rsidRDefault="00F41B2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9B" w:rsidRDefault="00923C9B">
      <w:r>
        <w:separator/>
      </w:r>
    </w:p>
  </w:footnote>
  <w:footnote w:type="continuationSeparator" w:id="0">
    <w:p w:rsidR="00923C9B" w:rsidRDefault="00923C9B">
      <w:r>
        <w:continuationSeparator/>
      </w:r>
    </w:p>
  </w:footnote>
  <w:footnote w:id="1">
    <w:p w:rsidR="00F41B26" w:rsidRDefault="00E107A5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 w Dz. U.  z 2022 r.  poz. 2674,  2140 i 2770  oraz z 2023 r. poz. 605, 650, 658 i 1234.</w:t>
      </w:r>
    </w:p>
  </w:footnote>
  <w:footnote w:id="2">
    <w:p w:rsidR="00F41B26" w:rsidRDefault="00E107A5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Zmienionym zarządzeniem Nr 103/2023/DSOZ Prezesa Narodowego Funduszu Zdrowia z dnia 4 lipca 2023 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384BF1"/>
    <w:rsid w:val="00923C9B"/>
    <w:rsid w:val="00A77B3E"/>
    <w:rsid w:val="00B853F1"/>
    <w:rsid w:val="00CA2A55"/>
    <w:rsid w:val="00E107A5"/>
    <w:rsid w:val="00ED1B9D"/>
    <w:rsid w:val="00F41B26"/>
    <w:rsid w:val="00F64003"/>
    <w:rsid w:val="00F9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o^udzielanie świadczeń opieki zdrowotnej w^rodzaju ambulatoryjna opieka specjalistyczna</dc:subject>
  <dc:creator>kinga.kuklewska</dc:creator>
  <cp:lastModifiedBy>Janina JP. Poźniak</cp:lastModifiedBy>
  <cp:revision>2</cp:revision>
  <cp:lastPrinted>2023-07-24T11:39:00Z</cp:lastPrinted>
  <dcterms:created xsi:type="dcterms:W3CDTF">2023-07-24T11:39:00Z</dcterms:created>
  <dcterms:modified xsi:type="dcterms:W3CDTF">2023-07-24T11:39:00Z</dcterms:modified>
  <cp:category>Akt prawny</cp:category>
</cp:coreProperties>
</file>