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9"/>
        <w:gridCol w:w="7"/>
        <w:gridCol w:w="843"/>
        <w:gridCol w:w="142"/>
        <w:gridCol w:w="515"/>
        <w:gridCol w:w="451"/>
        <w:gridCol w:w="206"/>
        <w:gridCol w:w="136"/>
        <w:gridCol w:w="521"/>
        <w:gridCol w:w="416"/>
        <w:gridCol w:w="242"/>
        <w:gridCol w:w="43"/>
        <w:gridCol w:w="614"/>
        <w:gridCol w:w="39"/>
        <w:gridCol w:w="219"/>
        <w:gridCol w:w="399"/>
        <w:gridCol w:w="249"/>
        <w:gridCol w:w="71"/>
        <w:gridCol w:w="337"/>
        <w:gridCol w:w="195"/>
        <w:gridCol w:w="405"/>
        <w:gridCol w:w="329"/>
        <w:gridCol w:w="386"/>
        <w:gridCol w:w="223"/>
        <w:gridCol w:w="434"/>
        <w:gridCol w:w="504"/>
        <w:gridCol w:w="154"/>
        <w:gridCol w:w="1275"/>
      </w:tblGrid>
      <w:tr w:rsidR="001E68F7" w:rsidRPr="001E68F7" w14:paraId="32E220A3" w14:textId="77777777" w:rsidTr="00106FF3">
        <w:trPr>
          <w:trHeight w:val="1611"/>
        </w:trPr>
        <w:tc>
          <w:tcPr>
            <w:tcW w:w="6631" w:type="dxa"/>
            <w:gridSpan w:val="17"/>
          </w:tcPr>
          <w:p w14:paraId="4BE9DF48" w14:textId="56768296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bookmarkStart w:id="0" w:name="t1"/>
            <w:bookmarkStart w:id="1" w:name="_GoBack"/>
            <w:bookmarkEnd w:id="1"/>
            <w:r w:rsidRPr="001E68F7">
              <w:rPr>
                <w:rFonts w:ascii="Times New Roman" w:eastAsia="Calibri" w:hAnsi="Times New Roman" w:cs="Times New Roman"/>
                <w:b/>
              </w:rPr>
              <w:t>Nazwa projektu</w:t>
            </w:r>
          </w:p>
          <w:p w14:paraId="277AC275" w14:textId="4B09C83C" w:rsidR="002528F5" w:rsidRPr="001E68F7" w:rsidRDefault="00EB1A4D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FD25F0" w:rsidRPr="001E68F7">
              <w:rPr>
                <w:rFonts w:ascii="Times New Roman" w:eastAsia="Calibri" w:hAnsi="Times New Roman" w:cs="Times New Roman"/>
              </w:rPr>
              <w:t>ozporządzeni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Ministra Zdrowia zmieniając</w:t>
            </w:r>
            <w:r w:rsidR="00204850">
              <w:rPr>
                <w:rFonts w:ascii="Times New Roman" w:eastAsia="Calibri" w:hAnsi="Times New Roman" w:cs="Times New Roman"/>
              </w:rPr>
              <w:t>e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rozporządzenie </w:t>
            </w:r>
          </w:p>
          <w:p w14:paraId="6627A86B" w14:textId="0469FD49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</w:t>
            </w:r>
            <w:r w:rsidR="002528F5" w:rsidRPr="001E68F7">
              <w:rPr>
                <w:rFonts w:ascii="Times New Roman" w:eastAsia="Calibri" w:hAnsi="Times New Roman" w:cs="Times New Roman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</w:rPr>
              <w:t xml:space="preserve">sprawie świadczeń gwarantowanych z </w:t>
            </w:r>
            <w:r w:rsidR="009D7FD8">
              <w:rPr>
                <w:rFonts w:ascii="Times New Roman" w:eastAsia="Calibri" w:hAnsi="Times New Roman" w:cs="Times New Roman"/>
              </w:rPr>
              <w:t xml:space="preserve">zakresu </w:t>
            </w:r>
            <w:r w:rsidR="000503A4">
              <w:rPr>
                <w:rFonts w:ascii="Times New Roman" w:eastAsia="Calibri" w:hAnsi="Times New Roman" w:cs="Times New Roman"/>
              </w:rPr>
              <w:t>programów zdrowotnych</w:t>
            </w:r>
          </w:p>
          <w:p w14:paraId="1A74F3DB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13BBCA04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Ministerstwo wiodące i ministerstwa współpracujące</w:t>
            </w:r>
          </w:p>
          <w:bookmarkEnd w:id="0"/>
          <w:p w14:paraId="2641AA6F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Ministerstwo Zdrowia</w:t>
            </w:r>
          </w:p>
          <w:p w14:paraId="403439E5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</w:p>
          <w:p w14:paraId="2E9DCA4D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7666CA14" w14:textId="65BF1B4A" w:rsidR="00FD25F0" w:rsidRPr="001E68F7" w:rsidRDefault="00545FD8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545FD8">
              <w:rPr>
                <w:rFonts w:ascii="Times New Roman" w:eastAsia="Calibri" w:hAnsi="Times New Roman" w:cs="Times New Roman"/>
              </w:rPr>
              <w:t xml:space="preserve">Pan </w:t>
            </w:r>
            <w:r w:rsidR="00AE67D8">
              <w:rPr>
                <w:rFonts w:ascii="Times New Roman" w:eastAsia="Calibri" w:hAnsi="Times New Roman" w:cs="Times New Roman"/>
              </w:rPr>
              <w:t>Waldemar Kraska</w:t>
            </w:r>
            <w:r w:rsidR="00E50E51" w:rsidRPr="001E68F7">
              <w:rPr>
                <w:rFonts w:ascii="Times New Roman" w:eastAsia="Calibri" w:hAnsi="Times New Roman" w:cs="Times New Roman"/>
              </w:rPr>
              <w:t xml:space="preserve"> 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– </w:t>
            </w:r>
            <w:r w:rsidR="00AE67D8">
              <w:rPr>
                <w:rFonts w:ascii="Times New Roman" w:eastAsia="Calibri" w:hAnsi="Times New Roman" w:cs="Times New Roman"/>
              </w:rPr>
              <w:t>S</w:t>
            </w:r>
            <w:r w:rsidR="00FD25F0" w:rsidRPr="001E68F7">
              <w:rPr>
                <w:rFonts w:ascii="Times New Roman" w:eastAsia="Calibri" w:hAnsi="Times New Roman" w:cs="Times New Roman"/>
              </w:rPr>
              <w:t>ekretarz Stanu w Ministerstwie Zdrowia</w:t>
            </w:r>
          </w:p>
          <w:p w14:paraId="606366DC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606E0107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Kontakt do opiekuna merytorycznego projektu</w:t>
            </w:r>
          </w:p>
          <w:p w14:paraId="772A5417" w14:textId="1C06E7FC" w:rsidR="00FD25F0" w:rsidRPr="001E68F7" w:rsidRDefault="00545FD8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Pani 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Dominika Janiszewska-Kajka, Zastępca Dyrektora Departamentu </w:t>
            </w:r>
            <w:r w:rsidR="00BB48AA" w:rsidRPr="001E68F7">
              <w:rPr>
                <w:rFonts w:ascii="Times New Roman" w:eastAsia="Calibri" w:hAnsi="Times New Roman" w:cs="Times New Roman"/>
              </w:rPr>
              <w:t>Lecznictwa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w Ministerstwie Zdrowia, tel. 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(22)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530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02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84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, </w:t>
            </w:r>
            <w:r w:rsidR="001D398A">
              <w:rPr>
                <w:rFonts w:ascii="Times New Roman" w:eastAsia="Calibri" w:hAnsi="Times New Roman" w:cs="Times New Roman"/>
              </w:rPr>
              <w:br/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e-mail: </w:t>
            </w:r>
            <w:hyperlink r:id="rId7" w:history="1">
              <w:r w:rsidR="00FD25F0" w:rsidRPr="001E68F7">
                <w:rPr>
                  <w:rFonts w:ascii="Times New Roman" w:eastAsia="Calibri" w:hAnsi="Times New Roman" w:cs="Times New Roman"/>
                  <w:u w:val="single"/>
                </w:rPr>
                <w:t>d.janiszewska</w:t>
              </w:r>
            </w:hyperlink>
            <w:r w:rsidR="00FD25F0" w:rsidRPr="001E68F7">
              <w:rPr>
                <w:rFonts w:ascii="Times New Roman" w:eastAsia="Calibri" w:hAnsi="Times New Roman" w:cs="Times New Roman"/>
                <w:u w:val="single"/>
              </w:rPr>
              <w:t>@mz.gov.pl</w:t>
            </w:r>
          </w:p>
        </w:tc>
        <w:tc>
          <w:tcPr>
            <w:tcW w:w="4313" w:type="dxa"/>
            <w:gridSpan w:val="11"/>
            <w:shd w:val="clear" w:color="auto" w:fill="FFFFFF"/>
          </w:tcPr>
          <w:p w14:paraId="2DE8DB6F" w14:textId="448A3D7F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Data sporządzenia: </w:t>
            </w:r>
            <w:r w:rsidR="0048792A">
              <w:rPr>
                <w:rFonts w:ascii="Times New Roman" w:eastAsia="Calibri" w:hAnsi="Times New Roman" w:cs="Times New Roman"/>
                <w:bCs/>
              </w:rPr>
              <w:t>14</w:t>
            </w:r>
            <w:r w:rsidR="0010472E">
              <w:rPr>
                <w:rFonts w:ascii="Times New Roman" w:eastAsia="Calibri" w:hAnsi="Times New Roman" w:cs="Times New Roman"/>
                <w:bCs/>
              </w:rPr>
              <w:t xml:space="preserve"> września</w:t>
            </w:r>
            <w:r w:rsidR="002C2B0F" w:rsidRPr="00F86098">
              <w:rPr>
                <w:rFonts w:ascii="Times New Roman" w:eastAsia="Calibri" w:hAnsi="Times New Roman" w:cs="Times New Roman"/>
                <w:bCs/>
              </w:rPr>
              <w:t xml:space="preserve"> 2023 r.</w:t>
            </w:r>
          </w:p>
          <w:p w14:paraId="2FE7D99A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6C93C4E1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</w:p>
          <w:p w14:paraId="7BF4E711" w14:textId="102A28F6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68F7">
              <w:rPr>
                <w:rFonts w:ascii="Times New Roman" w:eastAsia="Times New Roman" w:hAnsi="Times New Roman" w:cs="Times New Roman"/>
              </w:rPr>
              <w:t>Art. 31d ustawy z dnia 27 sierpnia 2004 r.</w:t>
            </w:r>
            <w:r w:rsidR="002528F5" w:rsidRPr="001E68F7">
              <w:rPr>
                <w:rFonts w:ascii="Times New Roman" w:eastAsia="Times New Roman" w:hAnsi="Times New Roman" w:cs="Times New Roman"/>
              </w:rPr>
              <w:t xml:space="preserve"> 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o świadczeniach opieki zdrowotnej finansowanych ze środków publicznych </w:t>
            </w:r>
            <w:r w:rsidRPr="001E68F7">
              <w:rPr>
                <w:rFonts w:ascii="Times New Roman" w:eastAsia="Times New Roman" w:hAnsi="Times New Roman" w:cs="Times New Roman"/>
              </w:rPr>
              <w:br/>
              <w:t>(Dz. U. z 20</w:t>
            </w:r>
            <w:r w:rsidR="00663065" w:rsidRPr="001E68F7">
              <w:rPr>
                <w:rFonts w:ascii="Times New Roman" w:eastAsia="Times New Roman" w:hAnsi="Times New Roman" w:cs="Times New Roman"/>
              </w:rPr>
              <w:t>2</w:t>
            </w:r>
            <w:r w:rsidR="00455D57">
              <w:rPr>
                <w:rFonts w:ascii="Times New Roman" w:eastAsia="Times New Roman" w:hAnsi="Times New Roman" w:cs="Times New Roman"/>
              </w:rPr>
              <w:t>2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 r. poz. </w:t>
            </w:r>
            <w:r w:rsidR="00455D57">
              <w:rPr>
                <w:rFonts w:ascii="Times New Roman" w:eastAsia="Times New Roman" w:hAnsi="Times New Roman" w:cs="Times New Roman"/>
              </w:rPr>
              <w:t>2561</w:t>
            </w:r>
            <w:r w:rsidRPr="001E68F7">
              <w:rPr>
                <w:rFonts w:ascii="Times New Roman" w:eastAsia="Times New Roman" w:hAnsi="Times New Roman" w:cs="Times New Roman"/>
              </w:rPr>
              <w:t>, z późn. zm.)</w:t>
            </w:r>
          </w:p>
          <w:p w14:paraId="7D5176C6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469705" w14:textId="6FDB7AED" w:rsidR="00FD25F0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Nr w </w:t>
            </w:r>
            <w:r w:rsidR="00204850">
              <w:rPr>
                <w:rFonts w:ascii="Times New Roman" w:eastAsia="Calibri" w:hAnsi="Times New Roman" w:cs="Times New Roman"/>
                <w:b/>
              </w:rPr>
              <w:t>W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ykazie prac </w:t>
            </w:r>
            <w:r w:rsidR="001D398A">
              <w:rPr>
                <w:rFonts w:ascii="Times New Roman" w:eastAsia="Calibri" w:hAnsi="Times New Roman" w:cs="Times New Roman"/>
                <w:b/>
              </w:rPr>
              <w:t xml:space="preserve">legislacyjnych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Ministra Zdrowia: </w:t>
            </w:r>
          </w:p>
          <w:p w14:paraId="641C75DA" w14:textId="11FC69D7" w:rsidR="00796656" w:rsidRPr="001E68F7" w:rsidRDefault="001D3DBB" w:rsidP="00DA778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MZ</w:t>
            </w:r>
            <w:r w:rsidR="00DA7785">
              <w:rPr>
                <w:rFonts w:ascii="Times New Roman" w:eastAsia="Calibri" w:hAnsi="Times New Roman" w:cs="Times New Roman"/>
              </w:rPr>
              <w:t xml:space="preserve"> </w:t>
            </w:r>
            <w:r w:rsidR="000F101E" w:rsidRPr="000F101E">
              <w:rPr>
                <w:rFonts w:ascii="Times New Roman" w:eastAsia="Calibri" w:hAnsi="Times New Roman" w:cs="Times New Roman"/>
              </w:rPr>
              <w:t>1540</w:t>
            </w:r>
          </w:p>
        </w:tc>
      </w:tr>
      <w:tr w:rsidR="001E68F7" w:rsidRPr="001E68F7" w14:paraId="411BC620" w14:textId="77777777" w:rsidTr="00106FF3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280ACB08" w14:textId="082681E6" w:rsidR="00FD25F0" w:rsidRPr="001E68F7" w:rsidRDefault="00845C40" w:rsidP="006B23E6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E68F7" w:rsidRPr="001E68F7" w14:paraId="69F38309" w14:textId="77777777" w:rsidTr="00106FF3">
        <w:trPr>
          <w:trHeight w:val="333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618C99C2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1E68F7" w:rsidRPr="001E68F7" w14:paraId="1C3BD251" w14:textId="77777777" w:rsidTr="00106FF3">
        <w:trPr>
          <w:trHeight w:val="990"/>
        </w:trPr>
        <w:tc>
          <w:tcPr>
            <w:tcW w:w="10944" w:type="dxa"/>
            <w:gridSpan w:val="28"/>
            <w:shd w:val="clear" w:color="auto" w:fill="FFFFFF"/>
          </w:tcPr>
          <w:p w14:paraId="52943ED8" w14:textId="1C8208DE" w:rsidR="002041EF" w:rsidRPr="00C81137" w:rsidRDefault="000634B6" w:rsidP="00114035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1FF">
              <w:rPr>
                <w:rFonts w:ascii="Times New Roman" w:hAnsi="Times New Roman" w:cs="Times New Roman"/>
                <w:sz w:val="22"/>
                <w:szCs w:val="22"/>
              </w:rPr>
              <w:t xml:space="preserve">Celem projektowanego rozporządzenia zmieniającego rozporządzenie Ministra Zdrowia </w:t>
            </w:r>
            <w:r w:rsidR="00A81DA5" w:rsidRPr="00A81DA5">
              <w:rPr>
                <w:rFonts w:ascii="Times New Roman" w:hAnsi="Times New Roman" w:cs="Times New Roman"/>
                <w:sz w:val="22"/>
                <w:szCs w:val="22"/>
              </w:rPr>
              <w:t>z dnia 6 listopada 2013 r. w sprawie świadczeń gwarantowanych z zakresu programów zdrowotnych (</w:t>
            </w:r>
            <w:r w:rsidR="00545FD8" w:rsidRPr="00545FD8">
              <w:rPr>
                <w:rFonts w:ascii="Times New Roman" w:hAnsi="Times New Roman" w:cs="Times New Roman"/>
                <w:sz w:val="22"/>
                <w:szCs w:val="22"/>
              </w:rPr>
              <w:t>Dz.</w:t>
            </w:r>
            <w:r w:rsidR="00133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5FD8" w:rsidRPr="00545FD8">
              <w:rPr>
                <w:rFonts w:ascii="Times New Roman" w:hAnsi="Times New Roman" w:cs="Times New Roman"/>
                <w:sz w:val="22"/>
                <w:szCs w:val="22"/>
              </w:rPr>
              <w:t>U. z 2023 r. poz. 916</w:t>
            </w:r>
            <w:r w:rsidRPr="009201FF">
              <w:rPr>
                <w:rFonts w:ascii="Times New Roman" w:hAnsi="Times New Roman" w:cs="Times New Roman"/>
                <w:sz w:val="22"/>
                <w:szCs w:val="22"/>
              </w:rPr>
              <w:t xml:space="preserve">) jest </w:t>
            </w:r>
            <w:r w:rsidR="00C81137" w:rsidRPr="00C81137">
              <w:rPr>
                <w:rFonts w:ascii="Times New Roman" w:hAnsi="Times New Roman" w:cs="Times New Roman"/>
                <w:sz w:val="22"/>
                <w:szCs w:val="22"/>
              </w:rPr>
              <w:t>zwiększenie dostępności do świadcze</w:t>
            </w:r>
            <w:r w:rsidR="00DA7785">
              <w:rPr>
                <w:rFonts w:ascii="Times New Roman" w:hAnsi="Times New Roman" w:cs="Times New Roman"/>
                <w:sz w:val="22"/>
                <w:szCs w:val="22"/>
              </w:rPr>
              <w:t>ń gwarantowanych</w:t>
            </w:r>
            <w:r w:rsidR="002041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5083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2041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4035">
              <w:rPr>
                <w:rFonts w:ascii="Times New Roman" w:hAnsi="Times New Roman" w:cs="Times New Roman"/>
                <w:sz w:val="22"/>
                <w:szCs w:val="22"/>
              </w:rPr>
              <w:t>zakresie</w:t>
            </w:r>
            <w:r w:rsidR="002041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1DA5">
              <w:rPr>
                <w:rFonts w:ascii="Times New Roman" w:hAnsi="Times New Roman" w:cs="Times New Roman"/>
                <w:sz w:val="22"/>
                <w:szCs w:val="22"/>
              </w:rPr>
              <w:t>program</w:t>
            </w:r>
            <w:r w:rsidR="00114035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A81DA5">
              <w:rPr>
                <w:rFonts w:ascii="Times New Roman" w:hAnsi="Times New Roman" w:cs="Times New Roman"/>
                <w:sz w:val="22"/>
                <w:szCs w:val="22"/>
              </w:rPr>
              <w:t xml:space="preserve"> profilakty</w:t>
            </w:r>
            <w:r w:rsidR="00114035">
              <w:rPr>
                <w:rFonts w:ascii="Times New Roman" w:hAnsi="Times New Roman" w:cs="Times New Roman"/>
                <w:sz w:val="22"/>
                <w:szCs w:val="22"/>
              </w:rPr>
              <w:t>ki raka piersi i programu profilaktyki raka szyjki macicy</w:t>
            </w:r>
            <w:r w:rsidR="00A81DA5">
              <w:rPr>
                <w:rFonts w:ascii="Times New Roman" w:hAnsi="Times New Roman" w:cs="Times New Roman"/>
                <w:sz w:val="22"/>
                <w:szCs w:val="22"/>
              </w:rPr>
              <w:t xml:space="preserve"> oraz poprawa jakości udzielanych świadczeń</w:t>
            </w:r>
            <w:r w:rsidR="00114035">
              <w:rPr>
                <w:rFonts w:ascii="Times New Roman" w:hAnsi="Times New Roman" w:cs="Times New Roman"/>
                <w:sz w:val="22"/>
                <w:szCs w:val="22"/>
              </w:rPr>
              <w:t xml:space="preserve"> w ramach programu profilaktyki raka piersi</w:t>
            </w:r>
            <w:r w:rsidR="00DA77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81137" w:rsidRPr="00C811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E68F7" w:rsidRPr="001E68F7" w14:paraId="279EBCB6" w14:textId="77777777" w:rsidTr="00106FF3">
        <w:trPr>
          <w:trHeight w:val="142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3E002BD7" w14:textId="15852E79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Rekomendowane rozwiązanie, w tym planowane narzędzia interwencji i oczekiwany efekt</w:t>
            </w:r>
          </w:p>
        </w:tc>
      </w:tr>
      <w:tr w:rsidR="001E68F7" w:rsidRPr="001E68F7" w14:paraId="37C31463" w14:textId="77777777" w:rsidTr="00106FF3">
        <w:trPr>
          <w:trHeight w:val="529"/>
        </w:trPr>
        <w:tc>
          <w:tcPr>
            <w:tcW w:w="10944" w:type="dxa"/>
            <w:gridSpan w:val="28"/>
            <w:shd w:val="clear" w:color="auto" w:fill="auto"/>
          </w:tcPr>
          <w:p w14:paraId="5C78B38F" w14:textId="095ECB79" w:rsidR="00545FD8" w:rsidRDefault="00A851CD" w:rsidP="00AA1609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EC2ACA">
              <w:rPr>
                <w:rFonts w:ascii="Times New Roman" w:hAnsi="Times New Roman" w:cs="Times New Roman"/>
                <w:sz w:val="22"/>
                <w:szCs w:val="22"/>
              </w:rPr>
              <w:t xml:space="preserve">projektowanym rozporządzeniu 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>proponuje się</w:t>
            </w:r>
            <w:r w:rsidR="0016041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0416" w:rsidRPr="00057F5E">
              <w:rPr>
                <w:rFonts w:ascii="Times New Roman" w:hAnsi="Times New Roman" w:cs="Times New Roman"/>
                <w:sz w:val="22"/>
                <w:szCs w:val="22"/>
              </w:rPr>
              <w:t>w przypadku programu raka szyjki macicy</w:t>
            </w:r>
            <w:r w:rsidR="0016041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60416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przesunięcie górnej granicy wieku z 59 r.ż. do 64 r.ż. </w:t>
            </w:r>
            <w:r w:rsidR="00545FD8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oraz </w:t>
            </w:r>
            <w:r w:rsidR="00160416">
              <w:rPr>
                <w:rFonts w:ascii="Times New Roman" w:hAnsi="Times New Roman" w:cs="Times New Roman"/>
                <w:sz w:val="22"/>
                <w:szCs w:val="22"/>
              </w:rPr>
              <w:t xml:space="preserve">w przypadku </w:t>
            </w:r>
            <w:r w:rsidR="00160416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programu profilaktyki raka </w:t>
            </w:r>
            <w:r w:rsidR="0010472E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piersi </w:t>
            </w:r>
            <w:r w:rsidR="0010472E">
              <w:rPr>
                <w:rFonts w:ascii="Times New Roman" w:hAnsi="Times New Roman" w:cs="Times New Roman"/>
                <w:sz w:val="22"/>
                <w:szCs w:val="22"/>
              </w:rPr>
              <w:t>rozszerzenie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granic wieku z 50</w:t>
            </w:r>
            <w:r w:rsidR="001435DE" w:rsidRPr="001435D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69 </w:t>
            </w:r>
            <w:r w:rsidR="001435DE">
              <w:rPr>
                <w:rFonts w:ascii="Times New Roman" w:hAnsi="Times New Roman" w:cs="Times New Roman"/>
                <w:sz w:val="22"/>
                <w:szCs w:val="22"/>
              </w:rPr>
              <w:t xml:space="preserve">na 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1435DE" w:rsidRPr="001435D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>74 r.ż.</w:t>
            </w:r>
            <w:r w:rsidR="00545FD8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5C4406D" w14:textId="1FC55B3B" w:rsidR="0010472E" w:rsidRPr="0010472E" w:rsidRDefault="0010472E" w:rsidP="0010472E">
            <w:pPr>
              <w:pStyle w:val="ARTartustawynprozporzdzenia"/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472E">
              <w:rPr>
                <w:rFonts w:ascii="Times New Roman" w:hAnsi="Times New Roman" w:cs="Times New Roman"/>
                <w:sz w:val="22"/>
                <w:szCs w:val="22"/>
              </w:rPr>
              <w:t xml:space="preserve">Proponuje się także kierowanie kobiet, u których wystąpił rak piersi wśród członków rodziny (u matki, siostry lub córki) lub mutacje w obrębie genów BRCA 1 lub BRCA 2 do świadczenia „Opieki nad rodzinami wysokiego, dziedzicznie uwarunkowanego ryzyka zachorowania na raka piersi”. Świadczenie te gwarantuje systematyczne przeprowadzanie badań diagnostycznych (m.in. mammografii, USG piersi, rezonans magnetyczny piersi) oraz konsultacji lekarskich. </w:t>
            </w:r>
          </w:p>
          <w:p w14:paraId="578D7D27" w14:textId="2A08BBC7" w:rsidR="0010472E" w:rsidRPr="00057F5E" w:rsidRDefault="0010472E" w:rsidP="0010472E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472E">
              <w:rPr>
                <w:rFonts w:ascii="Times New Roman" w:hAnsi="Times New Roman" w:cs="Times New Roman"/>
                <w:sz w:val="22"/>
                <w:szCs w:val="22"/>
              </w:rPr>
              <w:t>Ponadto, należy wskazać, że ryzyko wystąpienia raka piersi po zakończonym procesie leczenia nie zmniejsza się, dlatego w</w:t>
            </w:r>
            <w:r w:rsidR="004879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0472E">
              <w:rPr>
                <w:rFonts w:ascii="Times New Roman" w:hAnsi="Times New Roman" w:cs="Times New Roman"/>
                <w:sz w:val="22"/>
                <w:szCs w:val="22"/>
              </w:rPr>
              <w:t>projekcie rozporządzenia proponuje się ponowne objęcie skryningiem osób, które zakończyły etap leczenia, oraz 5-letni okres monitorowania po zakończonym leczeniu raka piersi</w:t>
            </w:r>
            <w:r w:rsidR="006F643E" w:rsidRPr="006F643E">
              <w:rPr>
                <w:rFonts w:ascii="Times New Roman" w:hAnsi="Times New Roman" w:cs="Times New Roman"/>
                <w:sz w:val="22"/>
                <w:szCs w:val="22"/>
              </w:rPr>
              <w:t>, w tym również kobiet, które po 5 latach od leczenia chirurgicznego raka piersi pozostają w trakcie uzupełniającej hormonoterapii (HT).</w:t>
            </w:r>
          </w:p>
          <w:p w14:paraId="0C24D9AE" w14:textId="4685BEB7" w:rsidR="00545FD8" w:rsidRPr="00057F5E" w:rsidRDefault="003D43BF" w:rsidP="00AA1609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Proponuje się również u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>sunięcie z programu</w:t>
            </w:r>
            <w:r w:rsidR="0010472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biopsji cienkoigłowej</w:t>
            </w:r>
            <w:r w:rsidR="00545FD8" w:rsidRPr="00057F5E">
              <w:rPr>
                <w:rFonts w:ascii="Times New Roman" w:hAnsi="Times New Roman" w:cs="Times New Roman"/>
                <w:sz w:val="22"/>
                <w:szCs w:val="22"/>
              </w:rPr>
              <w:t>, w celu wykonywania wyłącznie biopsji gruboigłowej z</w:t>
            </w:r>
            <w:r w:rsidR="00651B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45FD8" w:rsidRPr="00057F5E">
              <w:rPr>
                <w:rFonts w:ascii="Times New Roman" w:hAnsi="Times New Roman" w:cs="Times New Roman"/>
                <w:sz w:val="22"/>
                <w:szCs w:val="22"/>
              </w:rPr>
              <w:t>określeniem typu histologicznego u kobiet, u których stwierdzono nieprawidłowości podczas badania mammograficznego lub USG piersi.</w:t>
            </w:r>
            <w:r w:rsidR="0010472E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="0010472E" w:rsidRPr="0010472E">
              <w:rPr>
                <w:rFonts w:ascii="Times New Roman" w:hAnsi="Times New Roman" w:cs="Times New Roman"/>
                <w:sz w:val="22"/>
                <w:szCs w:val="22"/>
              </w:rPr>
              <w:t xml:space="preserve">prowadzono </w:t>
            </w:r>
            <w:r w:rsidR="0010472E">
              <w:rPr>
                <w:rFonts w:ascii="Times New Roman" w:hAnsi="Times New Roman" w:cs="Times New Roman"/>
                <w:sz w:val="22"/>
                <w:szCs w:val="22"/>
              </w:rPr>
              <w:t xml:space="preserve">także </w:t>
            </w:r>
            <w:r w:rsidR="0010472E" w:rsidRPr="0010472E">
              <w:rPr>
                <w:rFonts w:ascii="Times New Roman" w:hAnsi="Times New Roman" w:cs="Times New Roman"/>
                <w:sz w:val="22"/>
                <w:szCs w:val="22"/>
              </w:rPr>
              <w:t xml:space="preserve">zmianę umożliwiającą wykonanie oceny immunohistochemicznej receptora </w:t>
            </w:r>
            <w:r w:rsidR="00B02328" w:rsidRPr="00B02328">
              <w:rPr>
                <w:rFonts w:ascii="Times New Roman" w:hAnsi="Times New Roman" w:cs="Times New Roman"/>
                <w:sz w:val="22"/>
                <w:szCs w:val="22"/>
              </w:rPr>
              <w:t>Er, PgR i</w:t>
            </w:r>
            <w:r w:rsidR="004879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2328" w:rsidRPr="00B02328">
              <w:rPr>
                <w:rFonts w:ascii="Times New Roman" w:hAnsi="Times New Roman" w:cs="Times New Roman"/>
                <w:sz w:val="22"/>
                <w:szCs w:val="22"/>
              </w:rPr>
              <w:t xml:space="preserve">HER 2 oraz Ki67 </w:t>
            </w:r>
            <w:r w:rsidR="0010472E" w:rsidRPr="0010472E">
              <w:rPr>
                <w:rFonts w:ascii="Times New Roman" w:hAnsi="Times New Roman" w:cs="Times New Roman"/>
                <w:sz w:val="22"/>
                <w:szCs w:val="22"/>
              </w:rPr>
              <w:t>z materiału z biopsji gruboigłowej guza piersi w przypadku potwierdzenia w badaniu histopatologicznym komórek raka piersi na etapie pogłębionej diagnostyki programu profilaktyki raka piersi.</w:t>
            </w:r>
          </w:p>
          <w:p w14:paraId="60595AD3" w14:textId="77777777" w:rsidR="00C03C5F" w:rsidRDefault="00545FD8" w:rsidP="00AA1609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50384F">
              <w:rPr>
                <w:rFonts w:ascii="Times New Roman" w:hAnsi="Times New Roman" w:cs="Times New Roman"/>
                <w:sz w:val="22"/>
                <w:szCs w:val="22"/>
              </w:rPr>
              <w:t xml:space="preserve">związku z </w:t>
            </w:r>
            <w:r w:rsidRPr="00057F5E">
              <w:rPr>
                <w:rFonts w:ascii="Times New Roman" w:hAnsi="Times New Roman" w:cs="Times New Roman"/>
                <w:sz w:val="22"/>
                <w:szCs w:val="22"/>
              </w:rPr>
              <w:t>Narodow</w:t>
            </w:r>
            <w:r w:rsidR="0050384F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384F" w:rsidRPr="00057F5E">
              <w:rPr>
                <w:rFonts w:ascii="Times New Roman" w:hAnsi="Times New Roman" w:cs="Times New Roman"/>
                <w:sz w:val="22"/>
                <w:szCs w:val="22"/>
              </w:rPr>
              <w:t>Strategi</w:t>
            </w:r>
            <w:r w:rsidR="0050384F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="0050384F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 w:rsidR="0050384F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0384F" w:rsidRPr="00057F5E">
              <w:rPr>
                <w:rFonts w:ascii="Times New Roman" w:hAnsi="Times New Roman" w:cs="Times New Roman"/>
                <w:sz w:val="22"/>
                <w:szCs w:val="22"/>
              </w:rPr>
              <w:t>któr</w:t>
            </w:r>
            <w:r w:rsidR="0050384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50384F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7F5E">
              <w:rPr>
                <w:rFonts w:ascii="Times New Roman" w:hAnsi="Times New Roman" w:cs="Times New Roman"/>
                <w:sz w:val="22"/>
                <w:szCs w:val="22"/>
              </w:rPr>
              <w:t>wskazuj</w:t>
            </w:r>
            <w:r w:rsidR="003D43B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na konieczność wprowadzenia obowiązku stosowania mammografów cyfrowych w wykonywaniu badań przesiewowych proponuje się wprowadzenie wymogu stosowania mammografów cyfrowych. </w:t>
            </w:r>
            <w:bookmarkStart w:id="3" w:name="_Hlk137032674"/>
            <w:r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Zaktualizowano i dostosowano do powyższej zmiany </w:t>
            </w:r>
            <w:r w:rsidR="003D43BF">
              <w:rPr>
                <w:rFonts w:ascii="Times New Roman" w:hAnsi="Times New Roman" w:cs="Times New Roman"/>
                <w:sz w:val="22"/>
                <w:szCs w:val="22"/>
              </w:rPr>
              <w:t>przepisy</w:t>
            </w:r>
            <w:r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dotyczące kontroli jakości badań mammograficznych, audytu klinicznego zdjęć mammograficznych oraz wymogi dotyczące mammografu cyfrowego.</w:t>
            </w:r>
            <w:bookmarkEnd w:id="3"/>
            <w:r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Wprowadzenie obowiązku stosowania mammografów cyfrowych zaplanowano z okresem przejściowym do dnia 30 września 2025 r. </w:t>
            </w:r>
          </w:p>
          <w:p w14:paraId="10587FA4" w14:textId="4419AA5E" w:rsidR="00057F5E" w:rsidRDefault="00C03C5F" w:rsidP="00AA1609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Projekt zakłada także d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>ostosowan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r w:rsidR="00114035" w:rsidRPr="00057F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6CC7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424593" w:rsidRPr="00424593">
              <w:rPr>
                <w:rFonts w:ascii="Times New Roman" w:hAnsi="Times New Roman" w:cs="Times New Roman"/>
                <w:sz w:val="22"/>
                <w:szCs w:val="22"/>
              </w:rPr>
              <w:t>rzepis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  <w:r w:rsidR="00424593" w:rsidRPr="00424593">
              <w:rPr>
                <w:rFonts w:ascii="Times New Roman" w:hAnsi="Times New Roman" w:cs="Times New Roman"/>
                <w:sz w:val="22"/>
                <w:szCs w:val="22"/>
              </w:rPr>
              <w:t xml:space="preserve"> do obowiązujących wymagań dotyczących kwalifikacji elektroradiologa.</w:t>
            </w:r>
          </w:p>
          <w:p w14:paraId="07E00240" w14:textId="68F2263F" w:rsidR="00057F5E" w:rsidRPr="00057F5E" w:rsidRDefault="00057F5E" w:rsidP="00AA1609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Powyższe zmiany mają na celu realizowanie wysokiej jakości profilaktyki wtórnej uwzględniającej epidemiologię raka szyjki macicy oraz raka piersi. </w:t>
            </w:r>
          </w:p>
        </w:tc>
      </w:tr>
      <w:tr w:rsidR="001E68F7" w:rsidRPr="001E68F7" w14:paraId="48B30810" w14:textId="77777777" w:rsidTr="00106FF3">
        <w:trPr>
          <w:trHeight w:val="307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51F1EA36" w14:textId="2F5BAA45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1E68F7">
              <w:rPr>
                <w:rFonts w:ascii="Times New Roman" w:eastAsia="Calibri" w:hAnsi="Times New Roman" w:cs="Times New Roman"/>
                <w:b/>
              </w:rPr>
              <w:t>?</w:t>
            </w:r>
            <w:r w:rsidRPr="001E68F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1E68F7" w:rsidRPr="001E68F7" w14:paraId="40488CA5" w14:textId="77777777" w:rsidTr="00106FF3">
        <w:trPr>
          <w:trHeight w:val="142"/>
        </w:trPr>
        <w:tc>
          <w:tcPr>
            <w:tcW w:w="10944" w:type="dxa"/>
            <w:gridSpan w:val="28"/>
            <w:shd w:val="clear" w:color="auto" w:fill="auto"/>
          </w:tcPr>
          <w:p w14:paraId="6B01D4AB" w14:textId="2B9991C2" w:rsidR="00C97CFE" w:rsidRPr="001E68F7" w:rsidRDefault="002133C3" w:rsidP="00632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Rozwiązania przyjęte w innych krajach pozostają bez wpływu na projekt rozporządzenia. </w:t>
            </w:r>
          </w:p>
        </w:tc>
      </w:tr>
      <w:tr w:rsidR="001E68F7" w:rsidRPr="001E68F7" w14:paraId="0A340377" w14:textId="77777777" w:rsidTr="00106FF3">
        <w:trPr>
          <w:trHeight w:val="359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3A487EC4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Podmioty, na które oddziałuje projekt</w:t>
            </w:r>
          </w:p>
        </w:tc>
      </w:tr>
      <w:tr w:rsidR="001E68F7" w:rsidRPr="001E68F7" w14:paraId="52D691AB" w14:textId="77777777" w:rsidTr="00501BFA">
        <w:trPr>
          <w:trHeight w:val="142"/>
        </w:trPr>
        <w:tc>
          <w:tcPr>
            <w:tcW w:w="2581" w:type="dxa"/>
            <w:gridSpan w:val="4"/>
            <w:shd w:val="clear" w:color="auto" w:fill="auto"/>
          </w:tcPr>
          <w:p w14:paraId="0875B30B" w14:textId="77777777" w:rsidR="00FD25F0" w:rsidRPr="002F211B" w:rsidRDefault="00FD25F0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Grupa</w:t>
            </w:r>
          </w:p>
        </w:tc>
        <w:tc>
          <w:tcPr>
            <w:tcW w:w="3402" w:type="dxa"/>
            <w:gridSpan w:val="11"/>
            <w:shd w:val="clear" w:color="auto" w:fill="auto"/>
          </w:tcPr>
          <w:p w14:paraId="26625310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Wielkość</w:t>
            </w:r>
          </w:p>
        </w:tc>
        <w:tc>
          <w:tcPr>
            <w:tcW w:w="1985" w:type="dxa"/>
            <w:gridSpan w:val="7"/>
            <w:shd w:val="clear" w:color="auto" w:fill="auto"/>
          </w:tcPr>
          <w:p w14:paraId="25194AC8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Źródło danych</w:t>
            </w:r>
            <w:r w:rsidRPr="002F211B" w:rsidDel="00260F3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</w:p>
        </w:tc>
        <w:tc>
          <w:tcPr>
            <w:tcW w:w="2976" w:type="dxa"/>
            <w:gridSpan w:val="6"/>
            <w:shd w:val="clear" w:color="auto" w:fill="auto"/>
          </w:tcPr>
          <w:p w14:paraId="56569673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Oddziaływanie</w:t>
            </w:r>
          </w:p>
        </w:tc>
      </w:tr>
      <w:tr w:rsidR="00BD0D8F" w:rsidRPr="001E68F7" w14:paraId="3B6BDAB6" w14:textId="77777777" w:rsidTr="00501BFA">
        <w:trPr>
          <w:trHeight w:val="833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0C9F2970" w14:textId="5A9896FB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lastRenderedPageBreak/>
              <w:t xml:space="preserve">Świadczeniobiorcy </w:t>
            </w:r>
          </w:p>
        </w:tc>
        <w:tc>
          <w:tcPr>
            <w:tcW w:w="3402" w:type="dxa"/>
            <w:gridSpan w:val="11"/>
            <w:shd w:val="clear" w:color="auto" w:fill="auto"/>
            <w:vAlign w:val="center"/>
          </w:tcPr>
          <w:p w14:paraId="71C7C86A" w14:textId="053C7AE9" w:rsidR="00601896" w:rsidRPr="00FC2AB5" w:rsidRDefault="00601896" w:rsidP="0079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B5">
              <w:rPr>
                <w:rFonts w:ascii="Times New Roman" w:eastAsia="Times New Roman" w:hAnsi="Times New Roman" w:cs="Times New Roman"/>
                <w:lang w:eastAsia="pl-PL"/>
              </w:rPr>
              <w:t xml:space="preserve">W przypadku programu profilaktyki raka szyjki macicy </w:t>
            </w:r>
            <w:r w:rsidR="00180581" w:rsidRPr="00236ED6">
              <w:rPr>
                <w:rFonts w:ascii="Times New Roman" w:eastAsia="Times New Roman" w:hAnsi="Times New Roman" w:cs="Times New Roman"/>
                <w:lang w:eastAsia="pl-PL"/>
              </w:rPr>
              <w:t>w ujęciu 2 lat</w:t>
            </w:r>
            <w:r w:rsidR="00180581" w:rsidRPr="00FC2AB5">
              <w:rPr>
                <w:rFonts w:ascii="Times New Roman" w:eastAsia="Times New Roman" w:hAnsi="Times New Roman" w:cs="Times New Roman"/>
                <w:lang w:eastAsia="pl-PL"/>
              </w:rPr>
              <w:t xml:space="preserve"> populacja świadczeniobiorców biorących udział w programie wyniesie 835 264 pacjentek w populacji 25</w:t>
            </w:r>
            <w:r w:rsidR="00961110" w:rsidRPr="0096111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80581" w:rsidRPr="00FC2AB5">
              <w:rPr>
                <w:rFonts w:ascii="Times New Roman" w:eastAsia="Times New Roman" w:hAnsi="Times New Roman" w:cs="Times New Roman"/>
                <w:lang w:eastAsia="pl-PL"/>
              </w:rPr>
              <w:t>64 r.</w:t>
            </w:r>
            <w:r w:rsidR="00961110">
              <w:rPr>
                <w:rFonts w:ascii="Times New Roman" w:eastAsia="Times New Roman" w:hAnsi="Times New Roman" w:cs="Times New Roman"/>
                <w:lang w:eastAsia="pl-PL"/>
              </w:rPr>
              <w:t>ż.</w:t>
            </w:r>
          </w:p>
          <w:p w14:paraId="40B2FC5F" w14:textId="77777777" w:rsidR="00180581" w:rsidRPr="00FC2AB5" w:rsidRDefault="00180581" w:rsidP="00FC2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EF9233" w14:textId="230761CF" w:rsidR="00180581" w:rsidRPr="00FC2AB5" w:rsidRDefault="00601896" w:rsidP="0018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B5">
              <w:rPr>
                <w:rFonts w:ascii="Times New Roman" w:eastAsia="Times New Roman" w:hAnsi="Times New Roman" w:cs="Times New Roman"/>
                <w:lang w:eastAsia="pl-PL"/>
              </w:rPr>
              <w:t xml:space="preserve">W przypadku programu profilaktyki raka piersi </w:t>
            </w:r>
            <w:r w:rsidR="00180581" w:rsidRPr="00236ED6">
              <w:rPr>
                <w:rFonts w:ascii="Times New Roman" w:eastAsia="Times New Roman" w:hAnsi="Times New Roman" w:cs="Times New Roman"/>
                <w:lang w:eastAsia="pl-PL"/>
              </w:rPr>
              <w:t>w ujęciu 2 lat</w:t>
            </w:r>
            <w:r w:rsidR="00180581" w:rsidRPr="0096111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80581" w:rsidRPr="00FC2AB5">
              <w:rPr>
                <w:rFonts w:ascii="Times New Roman" w:eastAsia="Times New Roman" w:hAnsi="Times New Roman" w:cs="Times New Roman"/>
                <w:lang w:eastAsia="pl-PL"/>
              </w:rPr>
              <w:t>populacja świadczeniobiorców biorących udział w programie wzrośnie do</w:t>
            </w:r>
          </w:p>
          <w:p w14:paraId="58F9C53A" w14:textId="1BBD82DC" w:rsidR="00BD0D8F" w:rsidRPr="00FC2AB5" w:rsidRDefault="00180581" w:rsidP="0018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B5">
              <w:rPr>
                <w:rFonts w:ascii="Times New Roman" w:eastAsia="Times New Roman" w:hAnsi="Times New Roman" w:cs="Times New Roman"/>
                <w:lang w:eastAsia="pl-PL"/>
              </w:rPr>
              <w:t>3,3 mln osób dla populacji docelowej 45–74 r. ż</w:t>
            </w:r>
            <w:r w:rsidR="0096111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10558C5" w14:textId="24CD6D7B" w:rsidR="00601896" w:rsidRPr="002F211B" w:rsidRDefault="00601896" w:rsidP="0010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552B686A" w14:textId="30D66524" w:rsidR="00BD0D8F" w:rsidRPr="00455D57" w:rsidRDefault="007972D3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pacing w:val="-2"/>
              </w:rPr>
            </w:pPr>
            <w:r w:rsidRPr="00F621E8">
              <w:rPr>
                <w:rFonts w:ascii="Times New Roman" w:hAnsi="Times New Roman" w:cs="Times New Roman"/>
              </w:rPr>
              <w:t xml:space="preserve">Agencja Oceny Technologii Medycznych i Taryfikacji (AOTMiT) </w:t>
            </w:r>
            <w:r w:rsidRPr="00F621E8">
              <w:rPr>
                <w:rFonts w:ascii="Times New Roman" w:eastAsia="Calibri" w:hAnsi="Times New Roman" w:cs="Times New Roman"/>
                <w:spacing w:val="-2"/>
              </w:rPr>
              <w:t>na podstawie danych z Narodowego Funduszu Zdrowia (NFZ)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7D518518" w14:textId="58D25788" w:rsidR="00AC3491" w:rsidRPr="002F211B" w:rsidRDefault="00EC7027" w:rsidP="00BD0D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</w:rPr>
              <w:t xml:space="preserve">Zwiększenie dostępności do </w:t>
            </w:r>
            <w:r w:rsidR="00E00B95">
              <w:rPr>
                <w:rFonts w:ascii="Times New Roman" w:hAnsi="Times New Roman" w:cs="Times New Roman"/>
              </w:rPr>
              <w:t>programu profilaktyki raka piersi i</w:t>
            </w:r>
            <w:r w:rsidR="00FC2AB5">
              <w:rPr>
                <w:rFonts w:ascii="Times New Roman" w:hAnsi="Times New Roman" w:cs="Times New Roman"/>
              </w:rPr>
              <w:t> </w:t>
            </w:r>
            <w:r w:rsidR="00E00B95">
              <w:rPr>
                <w:rFonts w:ascii="Times New Roman" w:hAnsi="Times New Roman" w:cs="Times New Roman"/>
              </w:rPr>
              <w:t>programu profilaktyki raka szyjki macicy w ramach programów zdrowotnych, poprawa jakości udzielanych świadcze</w:t>
            </w:r>
            <w:r w:rsidR="00601896">
              <w:rPr>
                <w:rFonts w:ascii="Times New Roman" w:hAnsi="Times New Roman" w:cs="Times New Roman"/>
              </w:rPr>
              <w:t>ń</w:t>
            </w:r>
            <w:r w:rsidR="008F38F9">
              <w:rPr>
                <w:rFonts w:ascii="Times New Roman" w:hAnsi="Times New Roman" w:cs="Times New Roman"/>
              </w:rPr>
              <w:t>.</w:t>
            </w:r>
          </w:p>
        </w:tc>
      </w:tr>
      <w:tr w:rsidR="00BD0D8F" w:rsidRPr="001E68F7" w14:paraId="3F313EA5" w14:textId="77777777" w:rsidTr="00501BFA">
        <w:trPr>
          <w:trHeight w:val="833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608F363E" w14:textId="2EDD5EBB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D6E1E">
              <w:rPr>
                <w:rFonts w:ascii="Times New Roman" w:eastAsia="Calibri" w:hAnsi="Times New Roman" w:cs="Times New Roman"/>
                <w:spacing w:val="-2"/>
              </w:rPr>
              <w:t xml:space="preserve">Świadczeniodawcy </w:t>
            </w:r>
          </w:p>
        </w:tc>
        <w:tc>
          <w:tcPr>
            <w:tcW w:w="3402" w:type="dxa"/>
            <w:gridSpan w:val="11"/>
            <w:shd w:val="clear" w:color="auto" w:fill="auto"/>
            <w:vAlign w:val="center"/>
          </w:tcPr>
          <w:p w14:paraId="0FAD6F48" w14:textId="5051EC84" w:rsidR="00FC2AB5" w:rsidRPr="00FC2AB5" w:rsidRDefault="00FC2AB5" w:rsidP="0018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C2AB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Program profilaktyki raka szyjki macicy</w:t>
            </w:r>
            <w:r w:rsidR="00CB1696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</w:p>
          <w:p w14:paraId="033F9908" w14:textId="0BD65E91" w:rsidR="00FC2AB5" w:rsidRDefault="00FC2AB5" w:rsidP="0018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Etap podstawowy </w:t>
            </w:r>
            <w:r w:rsidR="00CB1696" w:rsidRPr="00CB169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1472</w:t>
            </w:r>
          </w:p>
          <w:p w14:paraId="757598D5" w14:textId="499D20A4" w:rsidR="00FC2AB5" w:rsidRDefault="00FC2AB5" w:rsidP="0018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Etap diagnostyczny </w:t>
            </w:r>
            <w:r w:rsidR="00CB1696" w:rsidRPr="00CB169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115</w:t>
            </w:r>
          </w:p>
          <w:p w14:paraId="49FA1C32" w14:textId="7EC56DFB" w:rsidR="00FC2AB5" w:rsidRDefault="00CB1696" w:rsidP="00E7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0F372F" w14:textId="448FCF8D" w:rsidR="00180581" w:rsidRPr="00FC2AB5" w:rsidRDefault="00FC2AB5" w:rsidP="0018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C2AB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Program</w:t>
            </w:r>
            <w:r w:rsidR="00180581" w:rsidRPr="00FC2AB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profilaktyki raka piersi</w:t>
            </w:r>
            <w:r w:rsidRPr="00FC2AB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</w:p>
          <w:p w14:paraId="032D0F27" w14:textId="22E32489" w:rsidR="00180581" w:rsidRPr="00180581" w:rsidRDefault="00FC2AB5" w:rsidP="0018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180581" w:rsidRPr="00180581">
              <w:rPr>
                <w:rFonts w:ascii="Times New Roman" w:eastAsia="Times New Roman" w:hAnsi="Times New Roman" w:cs="Times New Roman"/>
                <w:lang w:eastAsia="pl-PL"/>
              </w:rPr>
              <w:t>tap podstawowy</w:t>
            </w:r>
            <w:r w:rsidR="001805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B1696" w:rsidRPr="00CB169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336</w:t>
            </w:r>
            <w:r w:rsidR="00180581" w:rsidRPr="001805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B169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120DFBB" w14:textId="57FA90E3" w:rsidR="00FC2AB5" w:rsidRPr="00FC2AB5" w:rsidRDefault="00FC2AB5" w:rsidP="00FC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180581" w:rsidRPr="00180581">
              <w:rPr>
                <w:rFonts w:ascii="Times New Roman" w:eastAsia="Times New Roman" w:hAnsi="Times New Roman" w:cs="Times New Roman"/>
                <w:lang w:eastAsia="pl-PL"/>
              </w:rPr>
              <w:t xml:space="preserve">tapie diagnostyki pogłębionej </w:t>
            </w:r>
            <w:r w:rsidR="00CB1696" w:rsidRPr="00CB169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80581" w:rsidRPr="00180581">
              <w:rPr>
                <w:rFonts w:ascii="Times New Roman" w:eastAsia="Times New Roman" w:hAnsi="Times New Roman" w:cs="Times New Roman"/>
                <w:lang w:eastAsia="pl-PL"/>
              </w:rPr>
              <w:t xml:space="preserve">147 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153408C4" w14:textId="081267FB" w:rsidR="00BD0D8F" w:rsidRPr="00455D57" w:rsidRDefault="00FC2AB5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pacing w:val="-2"/>
              </w:rPr>
            </w:pPr>
            <w:r>
              <w:rPr>
                <w:rFonts w:ascii="Times New Roman" w:hAnsi="Times New Roman" w:cs="Times New Roman"/>
              </w:rPr>
              <w:t>AOTMiT</w:t>
            </w:r>
            <w:r w:rsidR="003006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0840F630" w14:textId="76588CFC" w:rsidR="00BD0D8F" w:rsidRPr="002F211B" w:rsidRDefault="007972D3" w:rsidP="00384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pacing w:val="-2"/>
              </w:rPr>
            </w:pPr>
            <w:r w:rsidRPr="00FC2AB5">
              <w:rPr>
                <w:rFonts w:ascii="Times New Roman" w:hAnsi="Times New Roman" w:cs="Times New Roman"/>
              </w:rPr>
              <w:t>Optymalizacja procesów diagnostycznych i leczniczych.</w:t>
            </w:r>
          </w:p>
        </w:tc>
      </w:tr>
      <w:tr w:rsidR="00BD0D8F" w:rsidRPr="001E68F7" w14:paraId="215DC67C" w14:textId="77777777" w:rsidTr="00501BFA">
        <w:trPr>
          <w:trHeight w:val="1561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48FDE816" w14:textId="77777777" w:rsidR="00BD0D8F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="00212DD9">
              <w:rPr>
                <w:rFonts w:ascii="Times New Roman" w:eastAsia="Calibri" w:hAnsi="Times New Roman" w:cs="Times New Roman"/>
                <w:spacing w:val="-2"/>
              </w:rPr>
              <w:t xml:space="preserve">arodowy </w:t>
            </w:r>
            <w:r w:rsidRPr="002F211B">
              <w:rPr>
                <w:rFonts w:ascii="Times New Roman" w:eastAsia="Calibri" w:hAnsi="Times New Roman" w:cs="Times New Roman"/>
                <w:spacing w:val="-2"/>
              </w:rPr>
              <w:t>F</w:t>
            </w:r>
            <w:r w:rsidR="00212DD9">
              <w:rPr>
                <w:rFonts w:ascii="Times New Roman" w:eastAsia="Calibri" w:hAnsi="Times New Roman" w:cs="Times New Roman"/>
                <w:spacing w:val="-2"/>
              </w:rPr>
              <w:t xml:space="preserve">undusz </w:t>
            </w:r>
            <w:r w:rsidRPr="002F211B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="00212DD9">
              <w:rPr>
                <w:rFonts w:ascii="Times New Roman" w:eastAsia="Calibri" w:hAnsi="Times New Roman" w:cs="Times New Roman"/>
                <w:spacing w:val="-2"/>
              </w:rPr>
              <w:t>drowia</w:t>
            </w:r>
          </w:p>
          <w:p w14:paraId="33B24EA9" w14:textId="173941AD" w:rsidR="00395256" w:rsidRPr="002F211B" w:rsidRDefault="00395256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3402" w:type="dxa"/>
            <w:gridSpan w:val="11"/>
            <w:shd w:val="clear" w:color="auto" w:fill="auto"/>
            <w:vAlign w:val="center"/>
          </w:tcPr>
          <w:p w14:paraId="5A807B5D" w14:textId="3B7899DB" w:rsidR="00BD0D8F" w:rsidRPr="002F211B" w:rsidRDefault="00BD0D8F" w:rsidP="00BD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2F21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0E09940D" w14:textId="12DFC2F0" w:rsidR="00BD0D8F" w:rsidRPr="002F211B" w:rsidRDefault="0030181A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 xml:space="preserve">stawa </w:t>
            </w:r>
            <w:r w:rsidR="00BD0D8F">
              <w:rPr>
                <w:rFonts w:ascii="Times New Roman" w:eastAsia="Calibri" w:hAnsi="Times New Roman" w:cs="Times New Roman"/>
                <w:spacing w:val="-2"/>
              </w:rPr>
              <w:t>z dnia 27 sierpnia 2004 r. o 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>świadczeniach opieki zdrowotnej finansowanych ze środków publicznych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20817477" w14:textId="23921C8A" w:rsidR="00BD0D8F" w:rsidRPr="002F211B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2F211B">
              <w:rPr>
                <w:rFonts w:ascii="Times New Roman" w:eastAsia="Times New Roman" w:hAnsi="Times New Roman" w:cs="Times New Roman"/>
                <w:lang w:eastAsia="pl-PL"/>
              </w:rPr>
              <w:t>Alokacja zasobów finansowych.</w:t>
            </w:r>
          </w:p>
        </w:tc>
      </w:tr>
      <w:tr w:rsidR="006F643E" w:rsidRPr="001E68F7" w14:paraId="16BB3360" w14:textId="77777777" w:rsidTr="00501BFA">
        <w:trPr>
          <w:trHeight w:val="1561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74F6BC4D" w14:textId="72392E63" w:rsidR="006F643E" w:rsidRPr="002F211B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395256">
              <w:rPr>
                <w:rFonts w:ascii="Times New Roman" w:eastAsia="Calibri" w:hAnsi="Times New Roman" w:cs="Times New Roman"/>
                <w:spacing w:val="-2"/>
              </w:rPr>
              <w:t>lektroradiol</w:t>
            </w:r>
            <w:r>
              <w:rPr>
                <w:rFonts w:ascii="Times New Roman" w:eastAsia="Calibri" w:hAnsi="Times New Roman" w:cs="Times New Roman"/>
                <w:spacing w:val="-2"/>
              </w:rPr>
              <w:t>odzy</w:t>
            </w:r>
          </w:p>
        </w:tc>
        <w:tc>
          <w:tcPr>
            <w:tcW w:w="3402" w:type="dxa"/>
            <w:gridSpan w:val="11"/>
            <w:shd w:val="clear" w:color="auto" w:fill="auto"/>
            <w:vAlign w:val="center"/>
          </w:tcPr>
          <w:p w14:paraId="38A2BB34" w14:textId="16B57D8F" w:rsidR="006F643E" w:rsidRPr="002F211B" w:rsidRDefault="006F643E" w:rsidP="006F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6F79">
              <w:rPr>
                <w:rFonts w:ascii="Times New Roman" w:eastAsia="Times New Roman" w:hAnsi="Times New Roman" w:cs="Times New Roman"/>
                <w:lang w:eastAsia="pl-PL"/>
              </w:rPr>
              <w:t>12 131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55F47CA7" w14:textId="4B9E9883" w:rsidR="006F643E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CB6F79">
              <w:rPr>
                <w:rFonts w:ascii="Times New Roman" w:eastAsia="Calibri" w:hAnsi="Times New Roman" w:cs="Times New Roman"/>
                <w:spacing w:val="-2"/>
              </w:rPr>
              <w:t>Centraln</w:t>
            </w:r>
            <w:r>
              <w:rPr>
                <w:rFonts w:ascii="Times New Roman" w:eastAsia="Calibri" w:hAnsi="Times New Roman" w:cs="Times New Roman"/>
                <w:spacing w:val="-2"/>
              </w:rPr>
              <w:t>a</w:t>
            </w:r>
            <w:r w:rsidRPr="00CB6F79">
              <w:rPr>
                <w:rFonts w:ascii="Times New Roman" w:eastAsia="Calibri" w:hAnsi="Times New Roman" w:cs="Times New Roman"/>
                <w:spacing w:val="-2"/>
              </w:rPr>
              <w:t xml:space="preserve"> Komisj</w:t>
            </w:r>
            <w:r>
              <w:rPr>
                <w:rFonts w:ascii="Times New Roman" w:eastAsia="Calibri" w:hAnsi="Times New Roman" w:cs="Times New Roman"/>
                <w:spacing w:val="-2"/>
              </w:rPr>
              <w:t>a</w:t>
            </w:r>
            <w:r w:rsidRPr="00CB6F79">
              <w:rPr>
                <w:rFonts w:ascii="Times New Roman" w:eastAsia="Calibri" w:hAnsi="Times New Roman" w:cs="Times New Roman"/>
                <w:spacing w:val="-2"/>
              </w:rPr>
              <w:t xml:space="preserve"> Egzaminacyjn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a oraz </w:t>
            </w:r>
            <w:r w:rsidRPr="00CB6F79">
              <w:rPr>
                <w:rFonts w:ascii="Times New Roman" w:eastAsia="Calibri" w:hAnsi="Times New Roman" w:cs="Times New Roman"/>
                <w:spacing w:val="-2"/>
              </w:rPr>
              <w:t>Ośrod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ek </w:t>
            </w:r>
            <w:r w:rsidRPr="00CB6F79">
              <w:rPr>
                <w:rFonts w:ascii="Times New Roman" w:eastAsia="Calibri" w:hAnsi="Times New Roman" w:cs="Times New Roman"/>
                <w:spacing w:val="-2"/>
              </w:rPr>
              <w:t>Przetwarzania Informacji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1F5EE671" w14:textId="44B17A9A" w:rsidR="006F643E" w:rsidRPr="002F211B" w:rsidRDefault="006F643E" w:rsidP="006F6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Zwiększenie dostępności miejsc pracy</w:t>
            </w:r>
            <w:r w:rsidR="004B53C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6F643E" w:rsidRPr="001E68F7" w14:paraId="438C1260" w14:textId="77777777" w:rsidTr="00106FF3">
        <w:trPr>
          <w:trHeight w:val="302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259440F1" w14:textId="77777777" w:rsidR="006F643E" w:rsidRPr="001E68F7" w:rsidRDefault="006F643E" w:rsidP="006F643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Informacje na temat zakresu, czasu trwania i podsumowanie wyników konsultacji</w:t>
            </w:r>
          </w:p>
        </w:tc>
      </w:tr>
      <w:tr w:rsidR="006F643E" w:rsidRPr="001E68F7" w14:paraId="56CEE4E7" w14:textId="77777777" w:rsidTr="00106FF3">
        <w:trPr>
          <w:trHeight w:val="562"/>
        </w:trPr>
        <w:tc>
          <w:tcPr>
            <w:tcW w:w="10944" w:type="dxa"/>
            <w:gridSpan w:val="28"/>
            <w:shd w:val="clear" w:color="auto" w:fill="FFFFFF"/>
          </w:tcPr>
          <w:p w14:paraId="601D4131" w14:textId="6F783999" w:rsidR="006F643E" w:rsidRPr="001E68F7" w:rsidRDefault="006F643E" w:rsidP="006F643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 xml:space="preserve">Projekt rozporządzenia był przedmiotem pre-konsultacji. </w:t>
            </w:r>
          </w:p>
          <w:p w14:paraId="7FD2F9F4" w14:textId="6B747BC9" w:rsidR="006F643E" w:rsidRPr="001E68F7" w:rsidRDefault="006F643E" w:rsidP="006F643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 xml:space="preserve">Konsultacje publiczne </w:t>
            </w:r>
            <w:r>
              <w:rPr>
                <w:rFonts w:ascii="Times New Roman" w:hAnsi="Times New Roman"/>
                <w:spacing w:val="-2"/>
              </w:rPr>
              <w:t xml:space="preserve">i opiniowanie </w:t>
            </w:r>
            <w:r w:rsidRPr="001E68F7">
              <w:rPr>
                <w:rFonts w:ascii="Times New Roman" w:hAnsi="Times New Roman"/>
                <w:spacing w:val="-2"/>
              </w:rPr>
              <w:t>zosta</w:t>
            </w:r>
            <w:r>
              <w:rPr>
                <w:rFonts w:ascii="Times New Roman" w:hAnsi="Times New Roman"/>
                <w:spacing w:val="-2"/>
              </w:rPr>
              <w:t>ną</w:t>
            </w:r>
            <w:r w:rsidRPr="001E68F7">
              <w:rPr>
                <w:rFonts w:ascii="Times New Roman" w:hAnsi="Times New Roman"/>
                <w:spacing w:val="-2"/>
              </w:rPr>
              <w:t xml:space="preserve"> przeprowadzone</w:t>
            </w:r>
            <w:r>
              <w:rPr>
                <w:rFonts w:ascii="Times New Roman" w:hAnsi="Times New Roman"/>
                <w:spacing w:val="-2"/>
              </w:rPr>
              <w:t xml:space="preserve"> w </w:t>
            </w:r>
            <w:r w:rsidRPr="005E0CEB">
              <w:rPr>
                <w:rFonts w:ascii="Times New Roman" w:hAnsi="Times New Roman"/>
                <w:spacing w:val="-2"/>
              </w:rPr>
              <w:t xml:space="preserve">wyznaczonym </w:t>
            </w:r>
            <w:r>
              <w:rPr>
                <w:rFonts w:ascii="Times New Roman" w:hAnsi="Times New Roman"/>
                <w:spacing w:val="-2"/>
              </w:rPr>
              <w:t>7</w:t>
            </w:r>
            <w:r w:rsidRPr="005E0CEB">
              <w:rPr>
                <w:rFonts w:ascii="Times New Roman" w:hAnsi="Times New Roman"/>
                <w:spacing w:val="-2"/>
              </w:rPr>
              <w:t>-dniowym</w:t>
            </w:r>
            <w:r>
              <w:rPr>
                <w:rFonts w:ascii="Times New Roman" w:hAnsi="Times New Roman"/>
                <w:spacing w:val="-2"/>
              </w:rPr>
              <w:t xml:space="preserve"> terminie na zgłaszanie uwag. </w:t>
            </w:r>
          </w:p>
          <w:p w14:paraId="5BCC028B" w14:textId="439B8F54" w:rsidR="006F643E" w:rsidRPr="001E68F7" w:rsidRDefault="006F643E" w:rsidP="006F643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hd w:val="clear" w:color="auto" w:fill="FFFFFF"/>
              </w:rPr>
              <w:t>W ramach konsultacji publicznych i opiniowania projekt zosta</w:t>
            </w:r>
            <w:r>
              <w:rPr>
                <w:rFonts w:ascii="Times New Roman" w:hAnsi="Times New Roman"/>
                <w:shd w:val="clear" w:color="auto" w:fill="FFFFFF"/>
              </w:rPr>
              <w:t xml:space="preserve">ł </w:t>
            </w:r>
            <w:r w:rsidRPr="001E68F7">
              <w:rPr>
                <w:rFonts w:ascii="Times New Roman" w:hAnsi="Times New Roman"/>
                <w:shd w:val="clear" w:color="auto" w:fill="FFFFFF"/>
              </w:rPr>
              <w:t>przesłany do zaopiniowania przez następujące podmioty:</w:t>
            </w:r>
          </w:p>
          <w:p w14:paraId="7CC74072" w14:textId="49976E13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F4F83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>
              <w:rPr>
                <w:rFonts w:ascii="Times New Roman" w:hAnsi="Times New Roman"/>
                <w:spacing w:val="-2"/>
              </w:rPr>
              <w:t>ginekologii onkologicznej;</w:t>
            </w:r>
            <w:r w:rsidRPr="00CF4F83">
              <w:rPr>
                <w:rFonts w:ascii="Times New Roman" w:hAnsi="Times New Roman"/>
                <w:spacing w:val="-2"/>
              </w:rPr>
              <w:t xml:space="preserve"> </w:t>
            </w:r>
          </w:p>
          <w:p w14:paraId="4D349272" w14:textId="5E4ED771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F4F83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>
              <w:rPr>
                <w:rFonts w:ascii="Times New Roman" w:hAnsi="Times New Roman"/>
                <w:spacing w:val="-2"/>
              </w:rPr>
              <w:t>położnictwo i ginekologia;</w:t>
            </w:r>
            <w:r w:rsidRPr="00CF4F83">
              <w:rPr>
                <w:rFonts w:ascii="Times New Roman" w:hAnsi="Times New Roman"/>
                <w:spacing w:val="-2"/>
              </w:rPr>
              <w:t xml:space="preserve"> </w:t>
            </w:r>
          </w:p>
          <w:p w14:paraId="3C8A86E8" w14:textId="1BD09E5D" w:rsidR="006F643E" w:rsidRPr="002A3C29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F4F83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>
              <w:rPr>
                <w:rFonts w:ascii="Times New Roman" w:hAnsi="Times New Roman"/>
                <w:spacing w:val="-2"/>
              </w:rPr>
              <w:t>radiologia i diagnostyka obrazowa;</w:t>
            </w:r>
          </w:p>
          <w:p w14:paraId="2D580D62" w14:textId="5736C801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A3C29">
              <w:rPr>
                <w:rFonts w:ascii="Times New Roman" w:hAnsi="Times New Roman"/>
                <w:shd w:val="clear" w:color="auto" w:fill="FFFFFF"/>
              </w:rPr>
              <w:t>Konsultant Krajowy w dziedzinie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onkologii klinicznej;</w:t>
            </w:r>
          </w:p>
          <w:p w14:paraId="71796D06" w14:textId="2CCD1190" w:rsidR="006F643E" w:rsidRPr="00D41369" w:rsidRDefault="006F643E" w:rsidP="006F643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hd w:val="clear" w:color="auto" w:fill="FFFFFF"/>
              </w:rPr>
            </w:pPr>
            <w:r w:rsidRPr="00D41369">
              <w:rPr>
                <w:rFonts w:ascii="Times New Roman" w:hAnsi="Times New Roman"/>
                <w:shd w:val="clear" w:color="auto" w:fill="FFFFFF"/>
              </w:rPr>
              <w:t xml:space="preserve">Konsultant Krajowy w dziedzinie </w:t>
            </w:r>
            <w:r>
              <w:rPr>
                <w:rFonts w:ascii="Times New Roman" w:hAnsi="Times New Roman"/>
                <w:shd w:val="clear" w:color="auto" w:fill="FFFFFF"/>
              </w:rPr>
              <w:t>genetyki klinicznej</w:t>
            </w:r>
            <w:r w:rsidRPr="00D41369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786A15F0" w14:textId="77777777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Naczelna Izba Lekarska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24425684" w14:textId="77777777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Naczelna Izba Aptekarska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455637D5" w14:textId="4F30F560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Krajowa Izba Diagnostów Laboratoryjnych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41CF8C6A" w14:textId="77777777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Naczelna Izba Pielęgniarek i Położnych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29664827" w14:textId="7F8F918B" w:rsidR="006F643E" w:rsidRPr="006379DB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Krajowa Izba Fizjoterapeutów;</w:t>
            </w:r>
          </w:p>
          <w:p w14:paraId="09DAFEA1" w14:textId="7777777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Ogólnopolskie Porozumienie Związków Zawodowych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1F9E89C1" w14:textId="7777777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Ogólnopolski Związek Zawodowy Lekarzy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72B19E61" w14:textId="7777777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Ogólnopolski Związek Zawodowy Pielęgniarek i Położnych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2982C831" w14:textId="7777777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Forum Związków Zawodowych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66C096E3" w14:textId="7777777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Związek Przedsiębiorców i Pracodawców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2A685B22" w14:textId="2D93C93D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Krajowy Sekretariat Ochrony Zdrowia NSZZ „Solidarność 80”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471502C3" w14:textId="7777777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Sekretariat Ochrony Zdrowia NSZZ Solidarność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4BBC62C6" w14:textId="7777777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Federacja Przedsiębiorców Polskich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0A65FDD3" w14:textId="77777777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>Związek Pracodawców</w:t>
            </w:r>
            <w:r w:rsidRPr="00755CE4">
              <w:rPr>
                <w:rFonts w:ascii="Times New Roman" w:hAnsi="Times New Roman"/>
                <w:shd w:val="clear" w:color="auto" w:fill="FFFFFF"/>
              </w:rPr>
              <w:t xml:space="preserve"> Business Centre Club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48C09794" w14:textId="77777777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>Konfederacja Lewiatan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2E87765" w14:textId="7777777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>Pracodawcy RP</w:t>
            </w:r>
            <w:r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53EAB9C9" w14:textId="5B39441E" w:rsidR="006F643E" w:rsidRPr="00755CE4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pacing w:val="-2"/>
              </w:rPr>
              <w:t>Stowarzyszenie Menedżerów Opieki Zdrowotnej</w:t>
            </w:r>
            <w:r w:rsidRPr="00755CE4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B794350" w14:textId="77777777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Federacja Pacjentów Polskich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20F194F3" w14:textId="77777777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>Instytut Praw Pacjenta i Edukacji Zdrowotnej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13655576" w14:textId="5AE01190" w:rsidR="006F643E" w:rsidRPr="003006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>Obywatelskie Stowarzyszenie – Dla Dobra Pacjenta;</w:t>
            </w:r>
            <w:r w:rsidRPr="002A3C29">
              <w:rPr>
                <w:rFonts w:ascii="Times New Roman" w:hAnsi="Times New Roman"/>
                <w:shd w:val="clear" w:color="auto" w:fill="FFFFFF"/>
              </w:rPr>
              <w:t xml:space="preserve">   </w:t>
            </w:r>
          </w:p>
          <w:p w14:paraId="46565528" w14:textId="5D3C8BD5" w:rsidR="006F643E" w:rsidRPr="002A3C29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Rada Dialogu Społecznego;</w:t>
            </w:r>
          </w:p>
          <w:p w14:paraId="4FD4CE40" w14:textId="1C61D013" w:rsidR="006F643E" w:rsidRPr="00D41369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Narodowy Instytut Onkologii im. Marii Skłodowskiej-Curie – Państwowy Instytut Badawczy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123D8937" w14:textId="77777777" w:rsidR="006F643E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Narodowy Instytut Zdrowia Publicznego – Państwowy Zakład Higieny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6FE03788" w14:textId="7DE8881C" w:rsidR="006F643E" w:rsidRPr="00755CE4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Rad</w:t>
            </w:r>
            <w:r>
              <w:rPr>
                <w:rFonts w:ascii="Times New Roman" w:hAnsi="Times New Roman"/>
                <w:shd w:val="clear" w:color="auto" w:fill="FFFFFF"/>
              </w:rPr>
              <w:t>a</w:t>
            </w:r>
            <w:r w:rsidRPr="00755CE4">
              <w:rPr>
                <w:rFonts w:ascii="Times New Roman" w:hAnsi="Times New Roman"/>
                <w:shd w:val="clear" w:color="auto" w:fill="FFFFFF"/>
              </w:rPr>
              <w:t xml:space="preserve"> Działalności Pożytku Publicznego; </w:t>
            </w:r>
          </w:p>
          <w:p w14:paraId="5822337F" w14:textId="09F41AE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Prokuratori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 xml:space="preserve"> Generaln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 xml:space="preserve"> Rzeczypospolitej Polskiej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008EC92B" w14:textId="7777777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Narodowy Fundusz Zdrowia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6CBC942C" w14:textId="74B8CFE7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Prezes Agencji Oceny Technologii Medycznych i Taryfikacji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34B846AD" w14:textId="710CD5C3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Prezes Urzędu Rejestracji Produktów Leczniczych, Wyrobów Medycznych i Produktów Biobójczych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6CDFFD13" w14:textId="14719BFE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Rzecznik Praw Pacjenta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53F417EC" w14:textId="657A2661" w:rsidR="006F643E" w:rsidRPr="00CF4F83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hAnsi="Times New Roman" w:cs="Times New Roman"/>
              </w:rPr>
              <w:t>Prezes Urzędu Ochrony Danych Osobowych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7BF48FB" w14:textId="1A1F3F8B" w:rsidR="006F643E" w:rsidRPr="00755CE4" w:rsidRDefault="006F643E" w:rsidP="006F643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hAnsi="Times New Roman" w:cs="Times New Roman"/>
              </w:rPr>
              <w:t>Prezes Urzędu Ochrony Konkurencji i Konsumentów</w:t>
            </w:r>
            <w:r w:rsidRPr="00755CE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7AC9EFDF" w14:textId="63990B99" w:rsidR="006F643E" w:rsidRPr="006F201B" w:rsidRDefault="006F643E" w:rsidP="006F643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hd w:val="clear" w:color="auto" w:fill="FFFFFF"/>
              </w:rPr>
              <w:t>Projekt rozporządzenia zosta</w:t>
            </w:r>
            <w:r>
              <w:rPr>
                <w:rFonts w:ascii="Times New Roman" w:hAnsi="Times New Roman"/>
                <w:shd w:val="clear" w:color="auto" w:fill="FFFFFF"/>
              </w:rPr>
              <w:t>ł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udostępniony w Biuletynie Informacji Publicznej Ministerstwa Zdrowia zgodnie z art. </w:t>
            </w:r>
            <w:r w:rsidR="0048792A" w:rsidRPr="001E68F7">
              <w:rPr>
                <w:rFonts w:ascii="Times New Roman" w:hAnsi="Times New Roman"/>
                <w:shd w:val="clear" w:color="auto" w:fill="FFFFFF"/>
              </w:rPr>
              <w:t>5</w:t>
            </w:r>
            <w:r w:rsidR="0048792A">
              <w:rPr>
                <w:rFonts w:ascii="Times New Roman" w:hAnsi="Times New Roman"/>
                <w:shd w:val="clear" w:color="auto" w:fill="FFFFFF"/>
              </w:rPr>
              <w:t> </w:t>
            </w:r>
            <w:r w:rsidR="0048792A" w:rsidRPr="001E68F7">
              <w:rPr>
                <w:rFonts w:ascii="Times New Roman" w:hAnsi="Times New Roman"/>
                <w:shd w:val="clear" w:color="auto" w:fill="FFFFFF"/>
              </w:rPr>
              <w:t>ustawy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z dnia 7 lipca 2005 r. o działalności lobbingowej w procesie stanowienia prawa (Dz. U. z 2017 r. poz. 248) oraz w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Biuletynie Informacji Publicznej Rządowego Centrum Legislacji, zgodnie z § 52 uchwały nr 190 Rady Ministrów z dnia 29 </w:t>
            </w:r>
            <w:r w:rsidRPr="006F201B">
              <w:rPr>
                <w:rFonts w:ascii="Times New Roman" w:hAnsi="Times New Roman"/>
                <w:shd w:val="clear" w:color="auto" w:fill="FFFFFF"/>
              </w:rPr>
              <w:t>października 2013 r. – Regulamin pracy Rady Ministrów (M.P. z 2022 r. poz. 348).</w:t>
            </w:r>
          </w:p>
          <w:p w14:paraId="299BBDD9" w14:textId="19E766FE" w:rsidR="006F643E" w:rsidRPr="00FA504A" w:rsidRDefault="006F643E" w:rsidP="006F643E">
            <w:pPr>
              <w:pStyle w:val="pismamz"/>
              <w:spacing w:line="240" w:lineRule="auto"/>
              <w:rPr>
                <w:rFonts w:ascii="Times New Roman" w:hAnsi="Times New Roman"/>
                <w:color w:val="A6A6A6" w:themeColor="background1" w:themeShade="A6"/>
              </w:rPr>
            </w:pPr>
            <w:r w:rsidRPr="006F201B">
              <w:rPr>
                <w:rFonts w:ascii="Times New Roman" w:hAnsi="Times New Roman"/>
              </w:rPr>
              <w:t xml:space="preserve">Wyniki konsultacji publicznych i opiniowania zostaną omówione w raporcie dołączonym do </w:t>
            </w:r>
            <w:r>
              <w:rPr>
                <w:rFonts w:ascii="Times New Roman" w:hAnsi="Times New Roman"/>
              </w:rPr>
              <w:t>o</w:t>
            </w:r>
            <w:r w:rsidRPr="006F201B">
              <w:rPr>
                <w:rFonts w:ascii="Times New Roman" w:hAnsi="Times New Roman"/>
              </w:rPr>
              <w:t xml:space="preserve">ceny </w:t>
            </w:r>
            <w:r>
              <w:rPr>
                <w:rFonts w:ascii="Times New Roman" w:hAnsi="Times New Roman"/>
              </w:rPr>
              <w:t>s</w:t>
            </w:r>
            <w:r w:rsidRPr="006F201B">
              <w:rPr>
                <w:rFonts w:ascii="Times New Roman" w:hAnsi="Times New Roman"/>
              </w:rPr>
              <w:t xml:space="preserve">kutków </w:t>
            </w:r>
            <w:r>
              <w:rPr>
                <w:rFonts w:ascii="Times New Roman" w:hAnsi="Times New Roman"/>
              </w:rPr>
              <w:t>r</w:t>
            </w:r>
            <w:r w:rsidRPr="006F201B">
              <w:rPr>
                <w:rFonts w:ascii="Times New Roman" w:hAnsi="Times New Roman"/>
              </w:rPr>
              <w:t>egulacji.</w:t>
            </w:r>
          </w:p>
        </w:tc>
      </w:tr>
      <w:tr w:rsidR="006F643E" w:rsidRPr="001E68F7" w14:paraId="0CBFA1A8" w14:textId="77777777" w:rsidTr="00106FF3">
        <w:trPr>
          <w:trHeight w:val="363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5A305F2A" w14:textId="77777777" w:rsidR="006F643E" w:rsidRPr="001E68F7" w:rsidRDefault="006F643E" w:rsidP="006F643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lastRenderedPageBreak/>
              <w:t xml:space="preserve"> Wpływ na sektor finansów publicznych</w:t>
            </w:r>
          </w:p>
        </w:tc>
      </w:tr>
      <w:tr w:rsidR="006F643E" w:rsidRPr="001E68F7" w14:paraId="6E371AA6" w14:textId="77777777" w:rsidTr="00106FF3">
        <w:trPr>
          <w:trHeight w:val="142"/>
        </w:trPr>
        <w:tc>
          <w:tcPr>
            <w:tcW w:w="2439" w:type="dxa"/>
            <w:gridSpan w:val="3"/>
            <w:vMerge w:val="restart"/>
            <w:shd w:val="clear" w:color="auto" w:fill="FFFFFF"/>
            <w:vAlign w:val="center"/>
          </w:tcPr>
          <w:p w14:paraId="2EA963E1" w14:textId="0356EFB5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(ceny stałe z 2021 r.)</w:t>
            </w:r>
          </w:p>
        </w:tc>
        <w:tc>
          <w:tcPr>
            <w:tcW w:w="8505" w:type="dxa"/>
            <w:gridSpan w:val="25"/>
            <w:shd w:val="clear" w:color="auto" w:fill="FFFFFF"/>
            <w:vAlign w:val="center"/>
          </w:tcPr>
          <w:p w14:paraId="33696AE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Skutki w okresie 10 lat od wejścia w życie zmian [mln zł]</w:t>
            </w:r>
          </w:p>
        </w:tc>
      </w:tr>
      <w:tr w:rsidR="006F643E" w:rsidRPr="001E68F7" w14:paraId="7C189FC5" w14:textId="77777777" w:rsidTr="00106FF3">
        <w:trPr>
          <w:trHeight w:val="142"/>
        </w:trPr>
        <w:tc>
          <w:tcPr>
            <w:tcW w:w="2439" w:type="dxa"/>
            <w:gridSpan w:val="3"/>
            <w:vMerge/>
            <w:shd w:val="clear" w:color="auto" w:fill="FFFFFF"/>
            <w:vAlign w:val="center"/>
          </w:tcPr>
          <w:p w14:paraId="53064060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1E07645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26154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0B00F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430B1B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1F675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ECD548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63138B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95933E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0E29B91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1AF088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2E6834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46EDA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Łącznie (0-10)</w:t>
            </w:r>
          </w:p>
        </w:tc>
      </w:tr>
      <w:tr w:rsidR="006F643E" w:rsidRPr="001E68F7" w14:paraId="615A02B1" w14:textId="77777777" w:rsidTr="00106FF3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7B642E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Dochody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32496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236BCF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8FB898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04D7ABF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0EC740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A2CEA5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82700B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B53690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9F06D9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7A8D0B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5B990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F0A8340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284DE08E" w14:textId="77777777" w:rsidTr="00106FF3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526355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D919C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4BFCD7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3997E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585850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E4D775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CE94DD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D5BA17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F4D6DA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87568D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B4364D5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38014B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3A7D2C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6F643E" w:rsidRPr="001E68F7" w14:paraId="60E9FE3B" w14:textId="77777777" w:rsidTr="00106FF3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EAC6D45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7E8C70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8295FD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64FA42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85A856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BD853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8AD1215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29B8DF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4A20A8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2779E58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67771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3E514BC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FD6077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6C522633" w14:textId="77777777" w:rsidTr="00106FF3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BCB03A4" w14:textId="5F988CC1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5754C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F5BA0C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934716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BF028B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757685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F4BE79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FF847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3E89741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3A376C4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42868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310BD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E9F321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0BEA06D2" w14:textId="77777777" w:rsidTr="00106FF3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6905E0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Wydatki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74E56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9066C0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4C2832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552F54BA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3D2355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025444CA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5DF9D1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E9BA0C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5372EBA5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AC7097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0C3AD25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DD628DA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2EA0D4B6" w14:textId="77777777" w:rsidTr="00106FF3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C144EA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21B190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49B83F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D21BE6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292F11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38514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93F5A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044CD9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0A909265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674CF36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E23620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E759B8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0DCB88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635D43EC" w14:textId="77777777" w:rsidTr="00106FF3">
        <w:trPr>
          <w:trHeight w:val="1096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6B0D1BA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0EA398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DFBA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9B5EF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97709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C72D8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B06E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B400B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B520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D7AF1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3D9B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A3562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B2E1EB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58B182A1" w14:textId="77777777" w:rsidTr="00106FF3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C038EE0" w14:textId="229DE2FF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EE8E" w14:textId="3FE456AA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ACDA" w14:textId="4B6A163F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1D5B" w14:textId="0DB1E894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170E" w14:textId="18BE666E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C9C" w14:textId="0D83EA41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B56B" w14:textId="0E91E17B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C786" w14:textId="4245E5E9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50FA" w14:textId="06F363BC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2C82" w14:textId="7AD98C9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5F14" w14:textId="7112E00D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52D1" w14:textId="7C2A38FF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DEF76DF" w14:textId="1E8B7650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A8750E" w14:textId="44A46065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87CD985" w14:textId="6A800FEA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43E" w:rsidRPr="001E68F7" w14:paraId="57CBE8FE" w14:textId="77777777" w:rsidTr="00106FF3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CED46F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Saldo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5C90BF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DDA59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26E3B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FB4E2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F22A7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544AE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CA964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F4D0A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F577D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03B03A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C663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53AB20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17DA8E5D" w14:textId="77777777" w:rsidTr="00106FF3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4B63DB0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69703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E01C6D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35108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FC8B5C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1F29B3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339537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944B95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C8699F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2CD796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B6B0F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EAEEFA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82BEAC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127FF8D1" w14:textId="77777777" w:rsidTr="00106FF3">
        <w:trPr>
          <w:trHeight w:val="357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69456D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D4FDE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D1E5C4A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0C7720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E6D522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2F5681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BA68CC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F745D8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E34E1C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DC6720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1121FC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F5A2B5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13ED50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434A0B28" w14:textId="77777777" w:rsidTr="00106FF3">
        <w:trPr>
          <w:trHeight w:val="69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2791A1B" w14:textId="370E8F45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 xml:space="preserve"> 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EB4FC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0607A8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04A7DB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4C4BC8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A825FD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6A3BFB5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2FE77CA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574675F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45279E8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BF9842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E5071B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F282CC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F643E" w:rsidRPr="001E68F7" w14:paraId="6933EB5B" w14:textId="77777777" w:rsidTr="00106FF3">
        <w:trPr>
          <w:trHeight w:val="782"/>
        </w:trPr>
        <w:tc>
          <w:tcPr>
            <w:tcW w:w="1589" w:type="dxa"/>
            <w:shd w:val="clear" w:color="auto" w:fill="FFFFFF"/>
            <w:vAlign w:val="center"/>
          </w:tcPr>
          <w:p w14:paraId="0A9AE0F7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Źródła finansowania </w:t>
            </w:r>
          </w:p>
        </w:tc>
        <w:tc>
          <w:tcPr>
            <w:tcW w:w="9355" w:type="dxa"/>
            <w:gridSpan w:val="27"/>
            <w:shd w:val="clear" w:color="auto" w:fill="FFFFFF"/>
            <w:vAlign w:val="center"/>
          </w:tcPr>
          <w:p w14:paraId="3E7A8802" w14:textId="53786840" w:rsidR="006F643E" w:rsidRDefault="006F643E" w:rsidP="006F64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9DE">
              <w:rPr>
                <w:rFonts w:ascii="Times New Roman" w:hAnsi="Times New Roman"/>
              </w:rPr>
              <w:t xml:space="preserve">Projektowana zmiana nie będzie miała wpływu na budżet państwa i budżety jednostek samorządu terytorialnego. </w:t>
            </w:r>
            <w:r w:rsidRPr="00E559DE">
              <w:rPr>
                <w:rFonts w:ascii="Times New Roman" w:hAnsi="Times New Roman" w:cs="Times New Roman"/>
              </w:rPr>
              <w:t>Środki finansowe zostaną pokryte z planu finansowego NFZ poz. B2 – Koszty świadczeń opieki zdrowotnej B2.</w:t>
            </w:r>
            <w:r>
              <w:rPr>
                <w:rFonts w:ascii="Times New Roman" w:hAnsi="Times New Roman" w:cs="Times New Roman"/>
              </w:rPr>
              <w:t>11</w:t>
            </w:r>
            <w:r w:rsidRPr="00E559DE">
              <w:rPr>
                <w:rFonts w:ascii="Times New Roman" w:hAnsi="Times New Roman" w:cs="Times New Roman"/>
              </w:rPr>
              <w:t xml:space="preserve"> </w:t>
            </w:r>
            <w:r w:rsidRPr="00E00B95">
              <w:rPr>
                <w:rFonts w:ascii="Times New Roman" w:hAnsi="Times New Roman" w:cs="Times New Roman"/>
              </w:rPr>
              <w:t xml:space="preserve">koszty profilaktycznych programów zdrowotnych finansowanych ze środków własnych </w:t>
            </w:r>
            <w:r>
              <w:rPr>
                <w:rFonts w:ascii="Times New Roman" w:hAnsi="Times New Roman" w:cs="Times New Roman"/>
              </w:rPr>
              <w:t>NFZ</w:t>
            </w:r>
            <w:r w:rsidRPr="00E559DE">
              <w:rPr>
                <w:rFonts w:ascii="Times New Roman" w:hAnsi="Times New Roman" w:cs="Times New Roman"/>
              </w:rPr>
              <w:t xml:space="preserve">. </w:t>
            </w:r>
          </w:p>
          <w:p w14:paraId="20EAC27D" w14:textId="5AB2FF4E" w:rsidR="006F643E" w:rsidRPr="00455D57" w:rsidRDefault="006F643E" w:rsidP="006F6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6A6A6" w:themeColor="background1" w:themeShade="A6"/>
              </w:rPr>
            </w:pPr>
            <w:r w:rsidRPr="00E559DE">
              <w:rPr>
                <w:rFonts w:ascii="Times New Roman" w:hAnsi="Times New Roman" w:cs="Times New Roman"/>
              </w:rPr>
              <w:t>W przypadku braku w tej pozycji środków finansowych na zawarcie odpowiednich umów NFZ dokona modyfikacji planu finansowego (w ramach alokacji środków) zgodnie z przewidzianą d</w:t>
            </w:r>
            <w:r>
              <w:rPr>
                <w:rFonts w:ascii="Times New Roman" w:hAnsi="Times New Roman" w:cs="Times New Roman"/>
              </w:rPr>
              <w:t>o</w:t>
            </w:r>
            <w:r w:rsidRPr="00E559DE">
              <w:rPr>
                <w:rFonts w:ascii="Times New Roman" w:hAnsi="Times New Roman" w:cs="Times New Roman"/>
              </w:rPr>
              <w:t xml:space="preserve"> tego procedurą po analizie planowanego wykonania i niewykonania środków z innych pozycji planu finansowego.</w:t>
            </w:r>
            <w:r w:rsidRPr="00E559DE">
              <w:t xml:space="preserve"> </w:t>
            </w:r>
          </w:p>
        </w:tc>
      </w:tr>
      <w:tr w:rsidR="006F643E" w:rsidRPr="001E68F7" w14:paraId="761176B9" w14:textId="77777777" w:rsidTr="006A636B">
        <w:trPr>
          <w:trHeight w:val="1503"/>
        </w:trPr>
        <w:tc>
          <w:tcPr>
            <w:tcW w:w="1589" w:type="dxa"/>
            <w:shd w:val="clear" w:color="auto" w:fill="FFFFFF"/>
          </w:tcPr>
          <w:p w14:paraId="07D8F9DF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Dodatkowe informacje, w tym wskazanie źródeł danych i przyjętych do obliczeń założeń</w:t>
            </w:r>
          </w:p>
        </w:tc>
        <w:tc>
          <w:tcPr>
            <w:tcW w:w="9355" w:type="dxa"/>
            <w:gridSpan w:val="27"/>
            <w:shd w:val="clear" w:color="auto" w:fill="FFFFFF"/>
          </w:tcPr>
          <w:p w14:paraId="48F407DC" w14:textId="7931C279" w:rsidR="006F643E" w:rsidRPr="00601896" w:rsidRDefault="006F643E" w:rsidP="006F643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Szacunkowy koszt zmian w programie </w:t>
            </w:r>
            <w:r w:rsidRPr="006A636B">
              <w:rPr>
                <w:rFonts w:ascii="Times New Roman" w:hAnsi="Times New Roman" w:cs="Times New Roman"/>
              </w:rPr>
              <w:t>profilaktyki raka szyjki macicy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636B">
              <w:rPr>
                <w:rFonts w:ascii="Times New Roman" w:hAnsi="Times New Roman" w:cs="Times New Roman"/>
              </w:rPr>
              <w:t>w 2-letniej perspektywie wyniesie około 49,9 mln zł.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636B">
              <w:rPr>
                <w:rFonts w:ascii="Times New Roman" w:hAnsi="Times New Roman" w:cs="Times New Roman"/>
              </w:rPr>
              <w:t xml:space="preserve">Szacunkowy koszt zmian w programie profilaktyki raka piersi w 2-letniej perspektywie wyniesie około </w:t>
            </w:r>
            <w:r>
              <w:rPr>
                <w:rFonts w:ascii="Times New Roman" w:hAnsi="Times New Roman" w:cs="Times New Roman"/>
              </w:rPr>
              <w:t>334</w:t>
            </w:r>
            <w:r w:rsidRPr="006A636B">
              <w:rPr>
                <w:rFonts w:ascii="Times New Roman" w:hAnsi="Times New Roman" w:cs="Times New Roman"/>
              </w:rPr>
              <w:t xml:space="preserve"> mln zł.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896">
              <w:rPr>
                <w:rFonts w:ascii="Times New Roman" w:hAnsi="Times New Roman" w:cs="Times New Roman"/>
              </w:rPr>
              <w:t>Wyliczeni</w:t>
            </w:r>
            <w:r>
              <w:rPr>
                <w:rFonts w:ascii="Times New Roman" w:hAnsi="Times New Roman" w:cs="Times New Roman"/>
              </w:rPr>
              <w:t>a</w:t>
            </w:r>
            <w:r w:rsidRPr="00601896">
              <w:rPr>
                <w:rFonts w:ascii="Times New Roman" w:hAnsi="Times New Roman" w:cs="Times New Roman"/>
              </w:rPr>
              <w:t xml:space="preserve"> został</w:t>
            </w:r>
            <w:r>
              <w:rPr>
                <w:rFonts w:ascii="Times New Roman" w:hAnsi="Times New Roman" w:cs="Times New Roman"/>
              </w:rPr>
              <w:t>y</w:t>
            </w:r>
            <w:r w:rsidRPr="00601896">
              <w:rPr>
                <w:rFonts w:ascii="Times New Roman" w:hAnsi="Times New Roman" w:cs="Times New Roman"/>
              </w:rPr>
              <w:t xml:space="preserve"> oparte o dane </w:t>
            </w:r>
            <w:r>
              <w:rPr>
                <w:rFonts w:ascii="Times New Roman" w:hAnsi="Times New Roman" w:cs="Times New Roman"/>
              </w:rPr>
              <w:t>uzyskane od</w:t>
            </w:r>
            <w:r w:rsidRPr="00601896">
              <w:rPr>
                <w:rFonts w:ascii="Times New Roman" w:hAnsi="Times New Roman" w:cs="Times New Roman"/>
              </w:rPr>
              <w:t xml:space="preserve"> AOTMiT</w:t>
            </w:r>
            <w:r>
              <w:rPr>
                <w:rFonts w:ascii="Times New Roman" w:hAnsi="Times New Roman" w:cs="Times New Roman"/>
              </w:rPr>
              <w:t xml:space="preserve"> oraz Konsultanta Krajowego.</w:t>
            </w:r>
          </w:p>
          <w:p w14:paraId="29F6A47F" w14:textId="7FD73BB4" w:rsidR="006F643E" w:rsidRPr="00601896" w:rsidRDefault="006F643E" w:rsidP="006F643E">
            <w:pPr>
              <w:spacing w:after="12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018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643E" w:rsidRPr="001E68F7" w14:paraId="23E9E312" w14:textId="77777777" w:rsidTr="00106FF3">
        <w:trPr>
          <w:trHeight w:val="345"/>
        </w:trPr>
        <w:tc>
          <w:tcPr>
            <w:tcW w:w="10944" w:type="dxa"/>
            <w:gridSpan w:val="28"/>
            <w:shd w:val="clear" w:color="auto" w:fill="99CCFF"/>
          </w:tcPr>
          <w:p w14:paraId="17048834" w14:textId="77777777" w:rsidR="006F643E" w:rsidRPr="001E68F7" w:rsidRDefault="006F643E" w:rsidP="006F6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lastRenderedPageBreak/>
              <w:t xml:space="preserve">Wpływ na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F643E" w:rsidRPr="001E68F7" w14:paraId="79959F7C" w14:textId="77777777" w:rsidTr="00106FF3">
        <w:trPr>
          <w:trHeight w:val="142"/>
        </w:trPr>
        <w:tc>
          <w:tcPr>
            <w:tcW w:w="10944" w:type="dxa"/>
            <w:gridSpan w:val="28"/>
            <w:shd w:val="clear" w:color="auto" w:fill="FFFFFF"/>
          </w:tcPr>
          <w:p w14:paraId="5EB8FB8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Skutki</w:t>
            </w:r>
          </w:p>
        </w:tc>
      </w:tr>
      <w:tr w:rsidR="006F643E" w:rsidRPr="001E68F7" w14:paraId="1457FF22" w14:textId="77777777" w:rsidTr="00106FF3">
        <w:trPr>
          <w:trHeight w:val="142"/>
        </w:trPr>
        <w:tc>
          <w:tcPr>
            <w:tcW w:w="3889" w:type="dxa"/>
            <w:gridSpan w:val="8"/>
            <w:shd w:val="clear" w:color="auto" w:fill="FFFFFF"/>
            <w:vAlign w:val="center"/>
          </w:tcPr>
          <w:p w14:paraId="7C14628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5142F35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263C23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81EC080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ECBC66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A86C6A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F7F530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29" w:type="dxa"/>
            <w:gridSpan w:val="2"/>
            <w:shd w:val="clear" w:color="auto" w:fill="FFFFFF"/>
            <w:vAlign w:val="center"/>
          </w:tcPr>
          <w:p w14:paraId="22A0F80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Łącznie</w:t>
            </w:r>
            <w:r w:rsidRPr="001E68F7" w:rsidDel="0073273A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(0-10)</w:t>
            </w:r>
          </w:p>
        </w:tc>
      </w:tr>
      <w:tr w:rsidR="006F643E" w:rsidRPr="001E68F7" w14:paraId="3E7D9E57" w14:textId="77777777" w:rsidTr="00106FF3">
        <w:trPr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  <w:vAlign w:val="center"/>
          </w:tcPr>
          <w:p w14:paraId="0EE385FC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pieniężnym</w:t>
            </w:r>
          </w:p>
          <w:p w14:paraId="4997C4BA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(w mln zł,</w:t>
            </w:r>
          </w:p>
          <w:p w14:paraId="5E62E58A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30CD46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E3D0ACB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6D4015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E450AB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9BA49E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AB2215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5EB5310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9" w:type="dxa"/>
            <w:gridSpan w:val="2"/>
            <w:shd w:val="clear" w:color="auto" w:fill="FFFFFF"/>
            <w:vAlign w:val="center"/>
          </w:tcPr>
          <w:p w14:paraId="682715D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6F643E" w:rsidRPr="001E68F7" w14:paraId="01CBC348" w14:textId="77777777" w:rsidTr="00106FF3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7430432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7A8CF6F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CEAA2B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071299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0562B6D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74CCC1B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E2FC65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39D9016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9" w:type="dxa"/>
            <w:gridSpan w:val="2"/>
            <w:shd w:val="clear" w:color="auto" w:fill="FFFFFF"/>
            <w:vAlign w:val="center"/>
          </w:tcPr>
          <w:p w14:paraId="5517816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6F643E" w:rsidRPr="001E68F7" w14:paraId="50568788" w14:textId="77777777" w:rsidTr="00106FF3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010F4E7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4342E72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8A9C60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41F00F7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474D87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21A18482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C652DF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0A051A9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9" w:type="dxa"/>
            <w:gridSpan w:val="2"/>
            <w:shd w:val="clear" w:color="auto" w:fill="FFFFFF"/>
            <w:vAlign w:val="center"/>
          </w:tcPr>
          <w:p w14:paraId="0169BBCE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6F643E" w:rsidRPr="001E68F7" w14:paraId="2988773A" w14:textId="77777777" w:rsidTr="00106FF3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229A4101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2BC8514" w14:textId="7925BEAC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54A0F34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5362DE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A8C0C53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19C1AD5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6238646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BE2F098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9" w:type="dxa"/>
            <w:gridSpan w:val="2"/>
            <w:shd w:val="clear" w:color="auto" w:fill="FFFFFF"/>
            <w:vAlign w:val="center"/>
          </w:tcPr>
          <w:p w14:paraId="1C349D6F" w14:textId="77777777" w:rsidR="006F643E" w:rsidRPr="001E68F7" w:rsidRDefault="006F643E" w:rsidP="006F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6F643E" w:rsidRPr="001E68F7" w14:paraId="4FC35139" w14:textId="77777777" w:rsidTr="00106FF3">
        <w:trPr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</w:tcPr>
          <w:p w14:paraId="7352C5FB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9822D30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7055" w:type="dxa"/>
            <w:gridSpan w:val="20"/>
            <w:shd w:val="clear" w:color="auto" w:fill="FFFFFF"/>
          </w:tcPr>
          <w:p w14:paraId="220C5FC8" w14:textId="10D20A47" w:rsidR="006F643E" w:rsidRPr="00D527A0" w:rsidRDefault="006F643E" w:rsidP="006F6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ma pozytywny wpływ na działalność dużych przedsiębiorstw </w:t>
            </w:r>
            <w:r w:rsidRPr="00B46900">
              <w:rPr>
                <w:rFonts w:ascii="Times New Roman" w:hAnsi="Times New Roman" w:cs="Times New Roman"/>
              </w:rPr>
              <w:t>przez poszerzenie grupy wiekowej w programie profilaktyki raka szyjki macicy i programie profilaktyki raka piersi oraz zmiany w zakresie kontroli jakości i audytu w programie profilaktyki raka piersi.</w:t>
            </w:r>
          </w:p>
        </w:tc>
      </w:tr>
      <w:tr w:rsidR="006F643E" w:rsidRPr="001E68F7" w14:paraId="33C3405A" w14:textId="77777777" w:rsidTr="00106FF3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</w:tcPr>
          <w:p w14:paraId="130FE22F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64DCD2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7055" w:type="dxa"/>
            <w:gridSpan w:val="20"/>
            <w:shd w:val="clear" w:color="auto" w:fill="FFFFFF"/>
          </w:tcPr>
          <w:p w14:paraId="2F784386" w14:textId="04CE8910" w:rsidR="006F643E" w:rsidRPr="00D527A0" w:rsidRDefault="006F643E" w:rsidP="006F6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 pozytywny wpływ na działalność mikro-, małych i średnich przedsiębiorstw</w:t>
            </w:r>
            <w:r>
              <w:t xml:space="preserve"> </w:t>
            </w:r>
            <w:r w:rsidRPr="00B46900">
              <w:rPr>
                <w:rFonts w:ascii="Times New Roman" w:hAnsi="Times New Roman" w:cs="Times New Roman"/>
              </w:rPr>
              <w:t>przez poszerzenie grupy wiekowej w programie profilaktyki raka szyjki macicy i programie profilaktyki raka piersi oraz zmiany w zakresie kontroli jakości i audytu w programie profilaktyki raka piersi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F643E" w:rsidRPr="001E68F7" w14:paraId="4FE21793" w14:textId="77777777" w:rsidTr="00106FF3">
        <w:trPr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648879E9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B9C8D8" w14:textId="77777777" w:rsidR="006F643E" w:rsidRPr="001E68F7" w:rsidRDefault="006F643E" w:rsidP="006F643E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rodzina, obywatele oraz gospodarstwa domowe </w:t>
            </w:r>
          </w:p>
        </w:tc>
        <w:tc>
          <w:tcPr>
            <w:tcW w:w="7055" w:type="dxa"/>
            <w:gridSpan w:val="20"/>
            <w:shd w:val="clear" w:color="auto" w:fill="FFFFFF"/>
          </w:tcPr>
          <w:p w14:paraId="3206F497" w14:textId="1FF92DDA" w:rsidR="006F643E" w:rsidRPr="008D40E6" w:rsidRDefault="006F643E" w:rsidP="006F6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01896">
              <w:rPr>
                <w:rFonts w:ascii="Times New Roman" w:hAnsi="Times New Roman" w:cs="Times New Roman"/>
              </w:rPr>
              <w:t xml:space="preserve">Zaproponowane zmiany w programach zdrowotnych przyczynią się do poprawy jakości życia pacjentów przez zwiększenie dostępności do programu profilaktyki raka szyjki macicy </w:t>
            </w:r>
            <w:r>
              <w:rPr>
                <w:rFonts w:ascii="Times New Roman" w:hAnsi="Times New Roman" w:cs="Times New Roman"/>
              </w:rPr>
              <w:t>i</w:t>
            </w:r>
            <w:r w:rsidRPr="00601896">
              <w:rPr>
                <w:rFonts w:ascii="Times New Roman" w:hAnsi="Times New Roman" w:cs="Times New Roman"/>
              </w:rPr>
              <w:t xml:space="preserve"> programu profilaktyki raka piersi </w:t>
            </w:r>
            <w:r>
              <w:rPr>
                <w:rFonts w:ascii="Times New Roman" w:hAnsi="Times New Roman" w:cs="Times New Roman"/>
              </w:rPr>
              <w:t>oraz</w:t>
            </w:r>
            <w:r w:rsidRPr="00601896">
              <w:rPr>
                <w:rFonts w:ascii="Times New Roman" w:hAnsi="Times New Roman" w:cs="Times New Roman"/>
              </w:rPr>
              <w:t xml:space="preserve"> poprawę jakości </w:t>
            </w:r>
            <w:r>
              <w:rPr>
                <w:rFonts w:ascii="Times New Roman" w:hAnsi="Times New Roman" w:cs="Times New Roman"/>
              </w:rPr>
              <w:t xml:space="preserve">realizacji </w:t>
            </w:r>
            <w:r w:rsidRPr="00601896">
              <w:rPr>
                <w:rFonts w:ascii="Times New Roman" w:hAnsi="Times New Roman" w:cs="Times New Roman"/>
              </w:rPr>
              <w:t>programu profilaktyki raka piersi.</w:t>
            </w:r>
          </w:p>
        </w:tc>
      </w:tr>
      <w:tr w:rsidR="006F643E" w:rsidRPr="001E68F7" w14:paraId="3BD9100A" w14:textId="77777777" w:rsidTr="00106FF3">
        <w:trPr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2FAF50A0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B4C504" w14:textId="2B4021D0" w:rsidR="006F643E" w:rsidRPr="001E68F7" w:rsidRDefault="006F643E" w:rsidP="006F643E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niepełnosprawn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CD2962">
              <w:rPr>
                <w:rFonts w:ascii="Times New Roman" w:eastAsia="Calibri" w:hAnsi="Times New Roman" w:cs="Times New Roman"/>
              </w:rPr>
              <w:t xml:space="preserve"> i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starsz</w:t>
            </w:r>
            <w:r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7055" w:type="dxa"/>
            <w:gridSpan w:val="20"/>
            <w:shd w:val="clear" w:color="auto" w:fill="FFFFFF"/>
          </w:tcPr>
          <w:p w14:paraId="78F721D0" w14:textId="26E8621E" w:rsidR="006F643E" w:rsidRPr="00D527A0" w:rsidRDefault="006F643E" w:rsidP="006F643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Przedmiotowa regulacja zapewni osobom niepełnosprawnym i osobom starszym, na zasadach identycznych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,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jak w przypadku pozostałych obywateli, dostęp do świadcze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nia objętego projektem rozporządzenia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. </w:t>
            </w:r>
          </w:p>
        </w:tc>
      </w:tr>
      <w:tr w:rsidR="006F643E" w:rsidRPr="001E68F7" w14:paraId="2E7C2326" w14:textId="77777777" w:rsidTr="00106FF3">
        <w:trPr>
          <w:trHeight w:val="142"/>
        </w:trPr>
        <w:tc>
          <w:tcPr>
            <w:tcW w:w="1596" w:type="dxa"/>
            <w:gridSpan w:val="2"/>
            <w:shd w:val="clear" w:color="auto" w:fill="FFFFFF"/>
          </w:tcPr>
          <w:p w14:paraId="114923A1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E8A2B7" w14:textId="50FF5E94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5" w:type="dxa"/>
            <w:gridSpan w:val="20"/>
            <w:shd w:val="clear" w:color="auto" w:fill="FFFFFF"/>
          </w:tcPr>
          <w:p w14:paraId="20B72E69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-</w:t>
            </w:r>
          </w:p>
        </w:tc>
      </w:tr>
      <w:tr w:rsidR="006F643E" w:rsidRPr="001E68F7" w14:paraId="16825A31" w14:textId="77777777" w:rsidTr="00106FF3">
        <w:trPr>
          <w:trHeight w:val="1364"/>
        </w:trPr>
        <w:tc>
          <w:tcPr>
            <w:tcW w:w="1589" w:type="dxa"/>
            <w:shd w:val="clear" w:color="auto" w:fill="FFFFFF"/>
          </w:tcPr>
          <w:p w14:paraId="2DD1CD2A" w14:textId="7777777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9355" w:type="dxa"/>
            <w:gridSpan w:val="27"/>
            <w:shd w:val="clear" w:color="auto" w:fill="FFFFFF"/>
            <w:vAlign w:val="center"/>
          </w:tcPr>
          <w:p w14:paraId="64B88991" w14:textId="05971F2F" w:rsidR="006F643E" w:rsidRPr="001E68F7" w:rsidRDefault="006F643E" w:rsidP="006F6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dotyczy.</w:t>
            </w:r>
          </w:p>
        </w:tc>
      </w:tr>
      <w:tr w:rsidR="006F643E" w:rsidRPr="001E68F7" w14:paraId="7C390287" w14:textId="77777777" w:rsidTr="00106FF3">
        <w:trPr>
          <w:trHeight w:val="342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21CACD77" w14:textId="11CC88F3" w:rsidR="006F643E" w:rsidRPr="001E68F7" w:rsidRDefault="006F643E" w:rsidP="006F643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6F643E" w:rsidRPr="001E68F7" w14:paraId="00EB11DD" w14:textId="77777777" w:rsidTr="00106FF3">
        <w:trPr>
          <w:trHeight w:val="151"/>
        </w:trPr>
        <w:tc>
          <w:tcPr>
            <w:tcW w:w="10944" w:type="dxa"/>
            <w:gridSpan w:val="28"/>
            <w:shd w:val="clear" w:color="auto" w:fill="FFFFFF"/>
          </w:tcPr>
          <w:p w14:paraId="3222ED01" w14:textId="53880C88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F643E" w:rsidRPr="001E68F7" w14:paraId="63CC26BC" w14:textId="77777777" w:rsidTr="00106FF3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5518FE3C" w14:textId="09D3DF02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33" w:type="dxa"/>
            <w:gridSpan w:val="16"/>
            <w:shd w:val="clear" w:color="auto" w:fill="FFFFFF"/>
          </w:tcPr>
          <w:p w14:paraId="62AD9DD5" w14:textId="77777777" w:rsidR="006F643E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98CF256" w14:textId="77777777" w:rsidR="006F643E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00D2835" w14:textId="7965D75F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F643E" w:rsidRPr="001E68F7" w14:paraId="783EB7D7" w14:textId="77777777" w:rsidTr="00106FF3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44E00481" w14:textId="77777777" w:rsidR="006F643E" w:rsidRPr="008B4FE6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1199224" w14:textId="77777777" w:rsidR="006F643E" w:rsidRPr="008B4FE6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D0861A5" w14:textId="77777777" w:rsidR="006F643E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A0C2D9" w14:textId="3596C65E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33" w:type="dxa"/>
            <w:gridSpan w:val="16"/>
            <w:shd w:val="clear" w:color="auto" w:fill="FFFFFF"/>
          </w:tcPr>
          <w:p w14:paraId="0E5EA31B" w14:textId="77777777" w:rsidR="006F643E" w:rsidRPr="008B4FE6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FA40378" w14:textId="77777777" w:rsidR="006F643E" w:rsidRPr="008B4FE6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226096E" w14:textId="77777777" w:rsidR="006F643E" w:rsidRPr="008B4FE6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C2EBE14" w14:textId="7E083FCC" w:rsidR="006F643E" w:rsidRPr="00B46A52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6F643E" w:rsidRPr="001E68F7" w14:paraId="300FC22D" w14:textId="77777777" w:rsidTr="00106FF3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191FA440" w14:textId="017BD03E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33" w:type="dxa"/>
            <w:gridSpan w:val="16"/>
            <w:shd w:val="clear" w:color="auto" w:fill="FFFFFF"/>
          </w:tcPr>
          <w:p w14:paraId="7925606D" w14:textId="77777777" w:rsidR="006F643E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F14040" w14:textId="77777777" w:rsidR="006F643E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BA04F51" w14:textId="262895D1" w:rsidR="006F643E" w:rsidRPr="00B46A52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F643E" w:rsidRPr="001E68F7" w14:paraId="71C10221" w14:textId="77777777" w:rsidTr="00106FF3">
        <w:trPr>
          <w:trHeight w:val="320"/>
        </w:trPr>
        <w:tc>
          <w:tcPr>
            <w:tcW w:w="10944" w:type="dxa"/>
            <w:gridSpan w:val="28"/>
            <w:shd w:val="clear" w:color="auto" w:fill="FFFFFF"/>
          </w:tcPr>
          <w:p w14:paraId="6798F377" w14:textId="4B830490" w:rsidR="006F643E" w:rsidRPr="001E68F7" w:rsidRDefault="006F643E" w:rsidP="006F6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6F643E" w:rsidRPr="001E68F7" w14:paraId="67B7A37A" w14:textId="77777777" w:rsidTr="00106FF3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147BAD64" w14:textId="4B058FBF" w:rsidR="006F643E" w:rsidRPr="001E68F7" w:rsidRDefault="006F643E" w:rsidP="006F6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F643E" w:rsidRPr="001E68F7" w14:paraId="368C4DB1" w14:textId="77777777" w:rsidTr="00106FF3">
        <w:trPr>
          <w:trHeight w:val="311"/>
        </w:trPr>
        <w:tc>
          <w:tcPr>
            <w:tcW w:w="10944" w:type="dxa"/>
            <w:gridSpan w:val="28"/>
            <w:shd w:val="clear" w:color="auto" w:fill="auto"/>
          </w:tcPr>
          <w:p w14:paraId="0B076A79" w14:textId="27EEA120" w:rsidR="006F643E" w:rsidRPr="001E68F7" w:rsidRDefault="006F643E" w:rsidP="006F6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Brak wpływu na rynek pracy. </w:t>
            </w:r>
          </w:p>
        </w:tc>
      </w:tr>
      <w:tr w:rsidR="006F643E" w:rsidRPr="001E68F7" w14:paraId="2DA1603E" w14:textId="77777777" w:rsidTr="00106FF3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3F8D5FCF" w14:textId="6601BF78" w:rsidR="006F643E" w:rsidRPr="001E68F7" w:rsidRDefault="006F643E" w:rsidP="006F6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F643E" w:rsidRPr="001E68F7" w14:paraId="4E066891" w14:textId="77777777" w:rsidTr="00106FF3">
        <w:trPr>
          <w:trHeight w:val="737"/>
        </w:trPr>
        <w:tc>
          <w:tcPr>
            <w:tcW w:w="3547" w:type="dxa"/>
            <w:gridSpan w:val="6"/>
            <w:shd w:val="clear" w:color="auto" w:fill="FFFFFF"/>
          </w:tcPr>
          <w:p w14:paraId="1B445E30" w14:textId="77777777" w:rsidR="006F643E" w:rsidRPr="008B4FE6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8DE20CB" w14:textId="77777777" w:rsidR="006F643E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60270EE" w14:textId="6C9CDEEA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25B7E55B" w14:textId="77777777" w:rsidR="006F643E" w:rsidRPr="008B4FE6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AE6A236" w14:textId="77777777" w:rsidR="006F643E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02F8CA83" w14:textId="1CE9B667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10" w:type="dxa"/>
            <w:gridSpan w:val="8"/>
            <w:shd w:val="clear" w:color="auto" w:fill="FFFFFF"/>
          </w:tcPr>
          <w:p w14:paraId="1C5C93E9" w14:textId="77777777" w:rsidR="006F643E" w:rsidRDefault="006F643E" w:rsidP="006F643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AF61812" w14:textId="632CF5A2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556B">
              <w:rPr>
                <w:rFonts w:ascii="Times New Roman" w:hAnsi="Times New Roman"/>
                <w:color w:val="000000"/>
              </w:rPr>
            </w:r>
            <w:r w:rsidR="000B556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F643E" w:rsidRPr="001E68F7" w14:paraId="3F337F36" w14:textId="77777777" w:rsidTr="00106FF3">
        <w:trPr>
          <w:trHeight w:val="712"/>
        </w:trPr>
        <w:tc>
          <w:tcPr>
            <w:tcW w:w="1589" w:type="dxa"/>
            <w:shd w:val="clear" w:color="auto" w:fill="FFFFFF"/>
            <w:vAlign w:val="center"/>
          </w:tcPr>
          <w:p w14:paraId="66E67098" w14:textId="49F90B45" w:rsidR="006F643E" w:rsidRPr="001E68F7" w:rsidRDefault="006F643E" w:rsidP="006F6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355" w:type="dxa"/>
            <w:gridSpan w:val="27"/>
            <w:shd w:val="clear" w:color="auto" w:fill="FFFFFF"/>
            <w:vAlign w:val="center"/>
          </w:tcPr>
          <w:p w14:paraId="317A62F8" w14:textId="388EF47E" w:rsidR="006F643E" w:rsidRPr="001E68F7" w:rsidRDefault="006F643E" w:rsidP="006F6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Projekt rozporządzeni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Pr="001E68F7">
              <w:rPr>
                <w:rFonts w:ascii="Times New Roman" w:eastAsia="Calibri" w:hAnsi="Times New Roman" w:cs="Times New Roman"/>
              </w:rPr>
              <w:t xml:space="preserve"> wprowadza rozwiązania, które pozytywnie wpłyną na zdrowie świadczenio</w:t>
            </w:r>
            <w:r>
              <w:rPr>
                <w:rFonts w:ascii="Times New Roman" w:eastAsia="Calibri" w:hAnsi="Times New Roman" w:cs="Times New Roman"/>
              </w:rPr>
              <w:t>biorców</w:t>
            </w:r>
            <w:r w:rsidRPr="001E68F7">
              <w:rPr>
                <w:rFonts w:ascii="Times New Roman" w:eastAsia="Calibri" w:hAnsi="Times New Roman" w:cs="Times New Roman"/>
              </w:rPr>
              <w:t xml:space="preserve"> przy jednoczesnym zachowaniu odpowiedniej jakości świadczeń.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F643E" w:rsidRPr="001E68F7" w14:paraId="7480695A" w14:textId="77777777" w:rsidTr="00106FF3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35A42085" w14:textId="2DBB5B0D" w:rsidR="006F643E" w:rsidRPr="001E68F7" w:rsidRDefault="006F643E" w:rsidP="006F643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lastRenderedPageBreak/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6F643E" w:rsidRPr="001E68F7" w14:paraId="5BD14771" w14:textId="77777777" w:rsidTr="00106FF3">
        <w:trPr>
          <w:trHeight w:val="246"/>
        </w:trPr>
        <w:tc>
          <w:tcPr>
            <w:tcW w:w="10944" w:type="dxa"/>
            <w:gridSpan w:val="28"/>
            <w:shd w:val="clear" w:color="auto" w:fill="FFFFFF"/>
          </w:tcPr>
          <w:p w14:paraId="151EE5D7" w14:textId="77777777" w:rsidR="006F643E" w:rsidRPr="006F643E" w:rsidRDefault="006F643E" w:rsidP="006F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43E">
              <w:rPr>
                <w:rFonts w:ascii="Times New Roman" w:eastAsia="Times New Roman" w:hAnsi="Times New Roman" w:cs="Times New Roman"/>
                <w:lang w:eastAsia="pl-PL"/>
              </w:rPr>
              <w:t xml:space="preserve">Planowany termin wejścia w życie rozporządzenia to 14 dni od dnia ogłoszenia z wyjątkiem </w:t>
            </w:r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>§ 1</w:t>
            </w:r>
            <w:r w:rsidRPr="006F643E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5D6438D4" w14:textId="77777777" w:rsidR="006F643E" w:rsidRPr="006F643E" w:rsidRDefault="006F643E" w:rsidP="006F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4" w:name="_Hlk145595480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1) </w:t>
            </w:r>
            <w:bookmarkStart w:id="5" w:name="_Hlk145594628"/>
            <w:bookmarkStart w:id="6" w:name="_Hlk138675576"/>
            <w:bookmarkStart w:id="7" w:name="_Hlk136605774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pkt 1 </w:t>
            </w:r>
            <w:bookmarkStart w:id="8" w:name="_Hlk145594025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 pkt 2 lit. a tiret pierwsze </w:t>
            </w:r>
            <w:bookmarkEnd w:id="5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>w zakresie ust. 1 pkt 1</w:t>
            </w:r>
            <w:bookmarkEnd w:id="6"/>
            <w:bookmarkEnd w:id="8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bookmarkStart w:id="9" w:name="_Hlk145594678"/>
            <w:bookmarkStart w:id="10" w:name="_Hlk145590852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które wchodzą </w:t>
            </w:r>
            <w:bookmarkStart w:id="11" w:name="_Hlk138704105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życie </w:t>
            </w:r>
            <w:bookmarkEnd w:id="7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 dniem 1 </w:t>
            </w:r>
            <w:bookmarkEnd w:id="9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>listopada 2023 r.</w:t>
            </w:r>
            <w:bookmarkEnd w:id="10"/>
            <w:bookmarkEnd w:id="11"/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68E5010B" w14:textId="77777777" w:rsidR="006F643E" w:rsidRPr="006F643E" w:rsidRDefault="006F643E" w:rsidP="006F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>2) pkt 2 lit. a tiret pierwsze w zakresie ust. 1 pkt 2 oraz ust. 2, które wchodzą w życie z dniem 1 stycznia 2024 r.;</w:t>
            </w:r>
            <w:bookmarkEnd w:id="4"/>
          </w:p>
          <w:p w14:paraId="7DCA7AAD" w14:textId="7B2D57C4" w:rsidR="006F643E" w:rsidRPr="001E68F7" w:rsidRDefault="006F643E" w:rsidP="006F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43E">
              <w:rPr>
                <w:rFonts w:ascii="Times New Roman" w:eastAsia="Times New Roman" w:hAnsi="Times New Roman" w:cs="Times New Roman"/>
                <w:bCs/>
                <w:lang w:eastAsia="pl-PL"/>
              </w:rPr>
              <w:t>3) pkt 2 lit. a tiret drugie podwójne tiret drugie i piąte oraz lit. b tiret drugie podwójne tiret pierwsze oraz pkt 3, które wchodzą w życie z dniem 30 września 2025 r.</w:t>
            </w:r>
          </w:p>
        </w:tc>
      </w:tr>
      <w:tr w:rsidR="006F643E" w:rsidRPr="001E68F7" w14:paraId="732FDAB4" w14:textId="77777777" w:rsidTr="00106FF3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06AE98FD" w14:textId="6E86716C" w:rsidR="006F643E" w:rsidRPr="001E68F7" w:rsidRDefault="006F643E" w:rsidP="006F643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6F643E" w:rsidRPr="001E68F7" w14:paraId="4E5D35DF" w14:textId="77777777" w:rsidTr="00106FF3">
        <w:trPr>
          <w:trHeight w:val="225"/>
        </w:trPr>
        <w:tc>
          <w:tcPr>
            <w:tcW w:w="10944" w:type="dxa"/>
            <w:gridSpan w:val="28"/>
            <w:shd w:val="clear" w:color="auto" w:fill="FFFFFF"/>
          </w:tcPr>
          <w:p w14:paraId="385FCD8C" w14:textId="2C7C559D" w:rsidR="006F643E" w:rsidRPr="001E68F7" w:rsidRDefault="006F643E" w:rsidP="006F6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Nie planuje się ewaluacji.</w:t>
            </w:r>
          </w:p>
        </w:tc>
      </w:tr>
      <w:tr w:rsidR="006F643E" w:rsidRPr="001E68F7" w14:paraId="3B892C30" w14:textId="77777777" w:rsidTr="00106FF3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68E886D3" w14:textId="24E9BC42" w:rsidR="006F643E" w:rsidRPr="001E68F7" w:rsidRDefault="006F643E" w:rsidP="006F643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F643E" w:rsidRPr="001E68F7" w14:paraId="40D83B7F" w14:textId="77777777" w:rsidTr="00106FF3">
        <w:trPr>
          <w:trHeight w:val="209"/>
        </w:trPr>
        <w:tc>
          <w:tcPr>
            <w:tcW w:w="10944" w:type="dxa"/>
            <w:gridSpan w:val="28"/>
            <w:shd w:val="clear" w:color="auto" w:fill="FFFFFF"/>
          </w:tcPr>
          <w:p w14:paraId="1870F79F" w14:textId="67A7FE59" w:rsidR="006F643E" w:rsidRPr="00627833" w:rsidRDefault="006F643E" w:rsidP="006F64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Brak.</w:t>
            </w:r>
          </w:p>
        </w:tc>
      </w:tr>
    </w:tbl>
    <w:p w14:paraId="426F3B79" w14:textId="77777777" w:rsidR="00FD25F0" w:rsidRPr="001E68F7" w:rsidRDefault="00FD25F0" w:rsidP="006B23E6">
      <w:pPr>
        <w:spacing w:after="0" w:line="240" w:lineRule="auto"/>
        <w:rPr>
          <w:rFonts w:ascii="Times New Roman" w:hAnsi="Times New Roman" w:cs="Times New Roman"/>
        </w:rPr>
      </w:pPr>
    </w:p>
    <w:p w14:paraId="40495D9C" w14:textId="77777777" w:rsidR="002D7CBF" w:rsidRPr="001E68F7" w:rsidRDefault="002D7CBF" w:rsidP="00BC7371">
      <w:pPr>
        <w:spacing w:after="0" w:line="240" w:lineRule="auto"/>
      </w:pPr>
    </w:p>
    <w:sectPr w:rsidR="002D7CBF" w:rsidRPr="001E68F7" w:rsidSect="002D7CBF">
      <w:pgSz w:w="11906" w:h="16838"/>
      <w:pgMar w:top="284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CA7CD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303E08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1AB2B4F"/>
    <w:multiLevelType w:val="hybridMultilevel"/>
    <w:tmpl w:val="8224F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53D05"/>
    <w:multiLevelType w:val="hybridMultilevel"/>
    <w:tmpl w:val="5AA4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71F36"/>
    <w:multiLevelType w:val="hybridMultilevel"/>
    <w:tmpl w:val="223824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C324EF"/>
    <w:multiLevelType w:val="hybridMultilevel"/>
    <w:tmpl w:val="40CA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0763"/>
    <w:multiLevelType w:val="hybridMultilevel"/>
    <w:tmpl w:val="3BD609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0911A1"/>
    <w:multiLevelType w:val="hybridMultilevel"/>
    <w:tmpl w:val="22D23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5C8A"/>
    <w:multiLevelType w:val="hybridMultilevel"/>
    <w:tmpl w:val="A28C4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A41E7"/>
    <w:multiLevelType w:val="hybridMultilevel"/>
    <w:tmpl w:val="0046CBB6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FE605D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D7053"/>
    <w:multiLevelType w:val="hybridMultilevel"/>
    <w:tmpl w:val="CB62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B75F6"/>
    <w:multiLevelType w:val="multilevel"/>
    <w:tmpl w:val="11125A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C9A62E3"/>
    <w:multiLevelType w:val="hybridMultilevel"/>
    <w:tmpl w:val="C0CA9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A04E9"/>
    <w:multiLevelType w:val="hybridMultilevel"/>
    <w:tmpl w:val="1284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0535F"/>
    <w:multiLevelType w:val="hybridMultilevel"/>
    <w:tmpl w:val="5590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4530C"/>
    <w:multiLevelType w:val="hybridMultilevel"/>
    <w:tmpl w:val="58369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5522D9"/>
    <w:multiLevelType w:val="hybridMultilevel"/>
    <w:tmpl w:val="0AD29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9A1874"/>
    <w:multiLevelType w:val="hybridMultilevel"/>
    <w:tmpl w:val="7C38E9A0"/>
    <w:lvl w:ilvl="0" w:tplc="87C0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6D2949"/>
    <w:multiLevelType w:val="hybridMultilevel"/>
    <w:tmpl w:val="1FD8F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113A3"/>
    <w:multiLevelType w:val="hybridMultilevel"/>
    <w:tmpl w:val="0F6AB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80354"/>
    <w:multiLevelType w:val="hybridMultilevel"/>
    <w:tmpl w:val="9DB6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A430A"/>
    <w:multiLevelType w:val="hybridMultilevel"/>
    <w:tmpl w:val="99A026A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8F6CA6"/>
    <w:multiLevelType w:val="hybridMultilevel"/>
    <w:tmpl w:val="B9300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17"/>
  </w:num>
  <w:num w:numId="9">
    <w:abstractNumId w:val="22"/>
  </w:num>
  <w:num w:numId="10">
    <w:abstractNumId w:val="14"/>
  </w:num>
  <w:num w:numId="11">
    <w:abstractNumId w:val="16"/>
  </w:num>
  <w:num w:numId="12">
    <w:abstractNumId w:val="6"/>
  </w:num>
  <w:num w:numId="13">
    <w:abstractNumId w:val="19"/>
  </w:num>
  <w:num w:numId="14">
    <w:abstractNumId w:val="11"/>
  </w:num>
  <w:num w:numId="15">
    <w:abstractNumId w:val="5"/>
  </w:num>
  <w:num w:numId="16">
    <w:abstractNumId w:val="15"/>
  </w:num>
  <w:num w:numId="17">
    <w:abstractNumId w:val="20"/>
  </w:num>
  <w:num w:numId="18">
    <w:abstractNumId w:val="13"/>
  </w:num>
  <w:num w:numId="19">
    <w:abstractNumId w:val="0"/>
  </w:num>
  <w:num w:numId="20">
    <w:abstractNumId w:val="4"/>
  </w:num>
  <w:num w:numId="21">
    <w:abstractNumId w:val="2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F0"/>
    <w:rsid w:val="00000BE5"/>
    <w:rsid w:val="00003CEE"/>
    <w:rsid w:val="00003EB4"/>
    <w:rsid w:val="000056C5"/>
    <w:rsid w:val="00012EAB"/>
    <w:rsid w:val="00016742"/>
    <w:rsid w:val="000179FC"/>
    <w:rsid w:val="00023E73"/>
    <w:rsid w:val="00023F1C"/>
    <w:rsid w:val="00036BC2"/>
    <w:rsid w:val="000377D8"/>
    <w:rsid w:val="00044AB8"/>
    <w:rsid w:val="00045E75"/>
    <w:rsid w:val="00047557"/>
    <w:rsid w:val="000503A4"/>
    <w:rsid w:val="00053414"/>
    <w:rsid w:val="00054564"/>
    <w:rsid w:val="0005580B"/>
    <w:rsid w:val="00057F5E"/>
    <w:rsid w:val="000634B6"/>
    <w:rsid w:val="00065B4B"/>
    <w:rsid w:val="000670E4"/>
    <w:rsid w:val="00080628"/>
    <w:rsid w:val="00081090"/>
    <w:rsid w:val="00083B89"/>
    <w:rsid w:val="00087B28"/>
    <w:rsid w:val="0009242C"/>
    <w:rsid w:val="000A0372"/>
    <w:rsid w:val="000A0DAF"/>
    <w:rsid w:val="000A357C"/>
    <w:rsid w:val="000A3E45"/>
    <w:rsid w:val="000B0F22"/>
    <w:rsid w:val="000B19C3"/>
    <w:rsid w:val="000B2897"/>
    <w:rsid w:val="000B41DF"/>
    <w:rsid w:val="000B556B"/>
    <w:rsid w:val="000B749F"/>
    <w:rsid w:val="000C0BAB"/>
    <w:rsid w:val="000C34FC"/>
    <w:rsid w:val="000C544F"/>
    <w:rsid w:val="000C5E4B"/>
    <w:rsid w:val="000D0C4B"/>
    <w:rsid w:val="000D132E"/>
    <w:rsid w:val="000D3804"/>
    <w:rsid w:val="000D508B"/>
    <w:rsid w:val="000D7875"/>
    <w:rsid w:val="000E0148"/>
    <w:rsid w:val="000E58C0"/>
    <w:rsid w:val="000E7202"/>
    <w:rsid w:val="000F07DB"/>
    <w:rsid w:val="000F086A"/>
    <w:rsid w:val="000F101E"/>
    <w:rsid w:val="000F72D5"/>
    <w:rsid w:val="000F7677"/>
    <w:rsid w:val="0010472E"/>
    <w:rsid w:val="00106214"/>
    <w:rsid w:val="00106FF3"/>
    <w:rsid w:val="00114035"/>
    <w:rsid w:val="00117BBE"/>
    <w:rsid w:val="00124637"/>
    <w:rsid w:val="00127B36"/>
    <w:rsid w:val="00127FA9"/>
    <w:rsid w:val="001315C1"/>
    <w:rsid w:val="00131F8B"/>
    <w:rsid w:val="0013302F"/>
    <w:rsid w:val="00134EF7"/>
    <w:rsid w:val="001431A2"/>
    <w:rsid w:val="001435DE"/>
    <w:rsid w:val="00147D4B"/>
    <w:rsid w:val="00152D3C"/>
    <w:rsid w:val="00152E9A"/>
    <w:rsid w:val="00155C90"/>
    <w:rsid w:val="00160416"/>
    <w:rsid w:val="001604E6"/>
    <w:rsid w:val="0016133E"/>
    <w:rsid w:val="00170FFB"/>
    <w:rsid w:val="00173653"/>
    <w:rsid w:val="001738B1"/>
    <w:rsid w:val="00175CE9"/>
    <w:rsid w:val="00176880"/>
    <w:rsid w:val="00180581"/>
    <w:rsid w:val="001808AA"/>
    <w:rsid w:val="001821BB"/>
    <w:rsid w:val="00183EE8"/>
    <w:rsid w:val="001869DD"/>
    <w:rsid w:val="001915D4"/>
    <w:rsid w:val="0019262A"/>
    <w:rsid w:val="00194D71"/>
    <w:rsid w:val="00196577"/>
    <w:rsid w:val="00196A40"/>
    <w:rsid w:val="001A7736"/>
    <w:rsid w:val="001B1E92"/>
    <w:rsid w:val="001B2134"/>
    <w:rsid w:val="001B4645"/>
    <w:rsid w:val="001B57FA"/>
    <w:rsid w:val="001B6CB7"/>
    <w:rsid w:val="001C2971"/>
    <w:rsid w:val="001C4747"/>
    <w:rsid w:val="001D398A"/>
    <w:rsid w:val="001D3DBB"/>
    <w:rsid w:val="001D6E1E"/>
    <w:rsid w:val="001D7686"/>
    <w:rsid w:val="001E0D0B"/>
    <w:rsid w:val="001E1209"/>
    <w:rsid w:val="001E3279"/>
    <w:rsid w:val="001E64CE"/>
    <w:rsid w:val="001E68F7"/>
    <w:rsid w:val="001E71D5"/>
    <w:rsid w:val="001F0B2E"/>
    <w:rsid w:val="001F0E6F"/>
    <w:rsid w:val="001F2C4E"/>
    <w:rsid w:val="001F4ECB"/>
    <w:rsid w:val="00201151"/>
    <w:rsid w:val="00203597"/>
    <w:rsid w:val="002041EF"/>
    <w:rsid w:val="00204850"/>
    <w:rsid w:val="0020656F"/>
    <w:rsid w:val="00211FFB"/>
    <w:rsid w:val="00212DD9"/>
    <w:rsid w:val="0021321D"/>
    <w:rsid w:val="002133C3"/>
    <w:rsid w:val="00213B8B"/>
    <w:rsid w:val="00217A12"/>
    <w:rsid w:val="00220DBF"/>
    <w:rsid w:val="00231F94"/>
    <w:rsid w:val="0023220D"/>
    <w:rsid w:val="00235677"/>
    <w:rsid w:val="00236ED6"/>
    <w:rsid w:val="002447B9"/>
    <w:rsid w:val="00246516"/>
    <w:rsid w:val="00250A69"/>
    <w:rsid w:val="00252516"/>
    <w:rsid w:val="002528F5"/>
    <w:rsid w:val="0025429F"/>
    <w:rsid w:val="00254C68"/>
    <w:rsid w:val="0025568F"/>
    <w:rsid w:val="002601CE"/>
    <w:rsid w:val="002651C5"/>
    <w:rsid w:val="0026596F"/>
    <w:rsid w:val="00271841"/>
    <w:rsid w:val="002724EB"/>
    <w:rsid w:val="00272686"/>
    <w:rsid w:val="002837D2"/>
    <w:rsid w:val="0028705F"/>
    <w:rsid w:val="00291A18"/>
    <w:rsid w:val="002926C2"/>
    <w:rsid w:val="00294116"/>
    <w:rsid w:val="00297CE5"/>
    <w:rsid w:val="002A3C29"/>
    <w:rsid w:val="002A3C71"/>
    <w:rsid w:val="002A43FD"/>
    <w:rsid w:val="002B7A7D"/>
    <w:rsid w:val="002B7D2D"/>
    <w:rsid w:val="002C2B0F"/>
    <w:rsid w:val="002D2F50"/>
    <w:rsid w:val="002D615A"/>
    <w:rsid w:val="002D709D"/>
    <w:rsid w:val="002D7B40"/>
    <w:rsid w:val="002D7CBF"/>
    <w:rsid w:val="002E023B"/>
    <w:rsid w:val="002E3407"/>
    <w:rsid w:val="002E4269"/>
    <w:rsid w:val="002E5221"/>
    <w:rsid w:val="002E730C"/>
    <w:rsid w:val="002F11BF"/>
    <w:rsid w:val="002F211B"/>
    <w:rsid w:val="002F4120"/>
    <w:rsid w:val="002F45B5"/>
    <w:rsid w:val="00300683"/>
    <w:rsid w:val="0030181A"/>
    <w:rsid w:val="003039D3"/>
    <w:rsid w:val="00304FB7"/>
    <w:rsid w:val="003054A3"/>
    <w:rsid w:val="00306E25"/>
    <w:rsid w:val="0031754E"/>
    <w:rsid w:val="0032259E"/>
    <w:rsid w:val="00325E5F"/>
    <w:rsid w:val="00327345"/>
    <w:rsid w:val="00330268"/>
    <w:rsid w:val="00333248"/>
    <w:rsid w:val="00333E80"/>
    <w:rsid w:val="003349AA"/>
    <w:rsid w:val="00336A35"/>
    <w:rsid w:val="00337295"/>
    <w:rsid w:val="00340B28"/>
    <w:rsid w:val="0034264B"/>
    <w:rsid w:val="003448A0"/>
    <w:rsid w:val="00344B88"/>
    <w:rsid w:val="003538E7"/>
    <w:rsid w:val="003615F8"/>
    <w:rsid w:val="00361677"/>
    <w:rsid w:val="003623F4"/>
    <w:rsid w:val="00363009"/>
    <w:rsid w:val="003636DA"/>
    <w:rsid w:val="00363868"/>
    <w:rsid w:val="00365EAD"/>
    <w:rsid w:val="00366941"/>
    <w:rsid w:val="00370488"/>
    <w:rsid w:val="00374B53"/>
    <w:rsid w:val="003813C5"/>
    <w:rsid w:val="00384B4B"/>
    <w:rsid w:val="00386730"/>
    <w:rsid w:val="003874A9"/>
    <w:rsid w:val="00393CE7"/>
    <w:rsid w:val="00394CC6"/>
    <w:rsid w:val="00395256"/>
    <w:rsid w:val="00395F63"/>
    <w:rsid w:val="003A11B4"/>
    <w:rsid w:val="003A24B3"/>
    <w:rsid w:val="003A28E5"/>
    <w:rsid w:val="003A7BD1"/>
    <w:rsid w:val="003B0397"/>
    <w:rsid w:val="003B05D2"/>
    <w:rsid w:val="003C3011"/>
    <w:rsid w:val="003D006C"/>
    <w:rsid w:val="003D181C"/>
    <w:rsid w:val="003D356B"/>
    <w:rsid w:val="003D43BF"/>
    <w:rsid w:val="003E359E"/>
    <w:rsid w:val="003E42B4"/>
    <w:rsid w:val="003E5B91"/>
    <w:rsid w:val="003F05BC"/>
    <w:rsid w:val="003F1E70"/>
    <w:rsid w:val="003F75D1"/>
    <w:rsid w:val="00403A73"/>
    <w:rsid w:val="00403D22"/>
    <w:rsid w:val="004079CE"/>
    <w:rsid w:val="004108B1"/>
    <w:rsid w:val="004128D2"/>
    <w:rsid w:val="004154E2"/>
    <w:rsid w:val="00417071"/>
    <w:rsid w:val="00417586"/>
    <w:rsid w:val="00422BDF"/>
    <w:rsid w:val="0042359A"/>
    <w:rsid w:val="00424472"/>
    <w:rsid w:val="00424593"/>
    <w:rsid w:val="00432C72"/>
    <w:rsid w:val="004347A1"/>
    <w:rsid w:val="00436BB1"/>
    <w:rsid w:val="00441B57"/>
    <w:rsid w:val="00444151"/>
    <w:rsid w:val="00451185"/>
    <w:rsid w:val="0045168A"/>
    <w:rsid w:val="00455D57"/>
    <w:rsid w:val="00455EBC"/>
    <w:rsid w:val="004578AA"/>
    <w:rsid w:val="00463DD6"/>
    <w:rsid w:val="00464E8A"/>
    <w:rsid w:val="0046557C"/>
    <w:rsid w:val="00474C6E"/>
    <w:rsid w:val="00475810"/>
    <w:rsid w:val="00481E1B"/>
    <w:rsid w:val="004851E0"/>
    <w:rsid w:val="004877EC"/>
    <w:rsid w:val="0048792A"/>
    <w:rsid w:val="0049067D"/>
    <w:rsid w:val="00490BC2"/>
    <w:rsid w:val="00492710"/>
    <w:rsid w:val="00494247"/>
    <w:rsid w:val="00497B50"/>
    <w:rsid w:val="00497F37"/>
    <w:rsid w:val="004A0076"/>
    <w:rsid w:val="004A0EE7"/>
    <w:rsid w:val="004A11A1"/>
    <w:rsid w:val="004A653B"/>
    <w:rsid w:val="004A70FF"/>
    <w:rsid w:val="004A7ACB"/>
    <w:rsid w:val="004B28D3"/>
    <w:rsid w:val="004B331A"/>
    <w:rsid w:val="004B53C1"/>
    <w:rsid w:val="004B64C0"/>
    <w:rsid w:val="004D2491"/>
    <w:rsid w:val="004D2CF6"/>
    <w:rsid w:val="004D4B64"/>
    <w:rsid w:val="004D4BC4"/>
    <w:rsid w:val="004D7427"/>
    <w:rsid w:val="004E2CEF"/>
    <w:rsid w:val="004E5860"/>
    <w:rsid w:val="004E6B46"/>
    <w:rsid w:val="004F32C7"/>
    <w:rsid w:val="004F3A66"/>
    <w:rsid w:val="00501BFA"/>
    <w:rsid w:val="005029FC"/>
    <w:rsid w:val="0050384F"/>
    <w:rsid w:val="00507C5A"/>
    <w:rsid w:val="00516030"/>
    <w:rsid w:val="00517264"/>
    <w:rsid w:val="00525AA1"/>
    <w:rsid w:val="00525E55"/>
    <w:rsid w:val="005339C5"/>
    <w:rsid w:val="00533AEE"/>
    <w:rsid w:val="00536FB8"/>
    <w:rsid w:val="00541F6F"/>
    <w:rsid w:val="00542C6A"/>
    <w:rsid w:val="0054413D"/>
    <w:rsid w:val="00545FD8"/>
    <w:rsid w:val="0055304A"/>
    <w:rsid w:val="0055636C"/>
    <w:rsid w:val="00557B58"/>
    <w:rsid w:val="00557E0E"/>
    <w:rsid w:val="005609EE"/>
    <w:rsid w:val="00562AD8"/>
    <w:rsid w:val="0056482D"/>
    <w:rsid w:val="00572056"/>
    <w:rsid w:val="00577B83"/>
    <w:rsid w:val="0058665A"/>
    <w:rsid w:val="005871C5"/>
    <w:rsid w:val="005871C7"/>
    <w:rsid w:val="0059706F"/>
    <w:rsid w:val="00597A21"/>
    <w:rsid w:val="005A3513"/>
    <w:rsid w:val="005A6B96"/>
    <w:rsid w:val="005A73D2"/>
    <w:rsid w:val="005B21A0"/>
    <w:rsid w:val="005B22B6"/>
    <w:rsid w:val="005B4F4D"/>
    <w:rsid w:val="005B5795"/>
    <w:rsid w:val="005B622B"/>
    <w:rsid w:val="005C24D6"/>
    <w:rsid w:val="005C59D9"/>
    <w:rsid w:val="005D4201"/>
    <w:rsid w:val="005E0624"/>
    <w:rsid w:val="005E0CEB"/>
    <w:rsid w:val="005E2389"/>
    <w:rsid w:val="005F1723"/>
    <w:rsid w:val="005F390B"/>
    <w:rsid w:val="005F4825"/>
    <w:rsid w:val="005F63A0"/>
    <w:rsid w:val="0060099A"/>
    <w:rsid w:val="00601896"/>
    <w:rsid w:val="00606E1F"/>
    <w:rsid w:val="00607A2D"/>
    <w:rsid w:val="00615BB4"/>
    <w:rsid w:val="0062174A"/>
    <w:rsid w:val="00623E31"/>
    <w:rsid w:val="00627833"/>
    <w:rsid w:val="00627C9E"/>
    <w:rsid w:val="00632F41"/>
    <w:rsid w:val="006346A7"/>
    <w:rsid w:val="0063785F"/>
    <w:rsid w:val="006379DB"/>
    <w:rsid w:val="00640BC2"/>
    <w:rsid w:val="0064530D"/>
    <w:rsid w:val="00651B16"/>
    <w:rsid w:val="00656625"/>
    <w:rsid w:val="0066095C"/>
    <w:rsid w:val="00663065"/>
    <w:rsid w:val="00665D1B"/>
    <w:rsid w:val="00665F3B"/>
    <w:rsid w:val="00670C16"/>
    <w:rsid w:val="006745FF"/>
    <w:rsid w:val="00674F15"/>
    <w:rsid w:val="006770E9"/>
    <w:rsid w:val="0068248E"/>
    <w:rsid w:val="0068709F"/>
    <w:rsid w:val="00687EE3"/>
    <w:rsid w:val="006917A1"/>
    <w:rsid w:val="006947E3"/>
    <w:rsid w:val="006A636B"/>
    <w:rsid w:val="006B0A52"/>
    <w:rsid w:val="006B1DEA"/>
    <w:rsid w:val="006B23E6"/>
    <w:rsid w:val="006B26CE"/>
    <w:rsid w:val="006B3AF1"/>
    <w:rsid w:val="006B5407"/>
    <w:rsid w:val="006C2751"/>
    <w:rsid w:val="006C29EA"/>
    <w:rsid w:val="006D15C3"/>
    <w:rsid w:val="006D257A"/>
    <w:rsid w:val="006D3208"/>
    <w:rsid w:val="006D77E2"/>
    <w:rsid w:val="006E3537"/>
    <w:rsid w:val="006E681F"/>
    <w:rsid w:val="006E6C2C"/>
    <w:rsid w:val="006E7508"/>
    <w:rsid w:val="006E7794"/>
    <w:rsid w:val="006F201B"/>
    <w:rsid w:val="006F52E0"/>
    <w:rsid w:val="006F5AD5"/>
    <w:rsid w:val="006F643E"/>
    <w:rsid w:val="006F742A"/>
    <w:rsid w:val="00701043"/>
    <w:rsid w:val="0071441B"/>
    <w:rsid w:val="007160F2"/>
    <w:rsid w:val="00716B1D"/>
    <w:rsid w:val="0072495E"/>
    <w:rsid w:val="007254E4"/>
    <w:rsid w:val="00727606"/>
    <w:rsid w:val="00730E56"/>
    <w:rsid w:val="00731A10"/>
    <w:rsid w:val="00732046"/>
    <w:rsid w:val="007330A3"/>
    <w:rsid w:val="007362F3"/>
    <w:rsid w:val="007363A3"/>
    <w:rsid w:val="00741064"/>
    <w:rsid w:val="00742F48"/>
    <w:rsid w:val="00750984"/>
    <w:rsid w:val="00753F99"/>
    <w:rsid w:val="00755CE4"/>
    <w:rsid w:val="00755D92"/>
    <w:rsid w:val="007568F7"/>
    <w:rsid w:val="007621CD"/>
    <w:rsid w:val="00764F8D"/>
    <w:rsid w:val="00767EEF"/>
    <w:rsid w:val="007744AC"/>
    <w:rsid w:val="00776076"/>
    <w:rsid w:val="00777B79"/>
    <w:rsid w:val="0078693E"/>
    <w:rsid w:val="00790EBF"/>
    <w:rsid w:val="00794ED8"/>
    <w:rsid w:val="00796656"/>
    <w:rsid w:val="007972D3"/>
    <w:rsid w:val="007A552C"/>
    <w:rsid w:val="007B006B"/>
    <w:rsid w:val="007B1A10"/>
    <w:rsid w:val="007B449D"/>
    <w:rsid w:val="007C05EE"/>
    <w:rsid w:val="007C2856"/>
    <w:rsid w:val="007C2CB8"/>
    <w:rsid w:val="007D2289"/>
    <w:rsid w:val="007D75E4"/>
    <w:rsid w:val="007E4162"/>
    <w:rsid w:val="007E689A"/>
    <w:rsid w:val="008019D6"/>
    <w:rsid w:val="00811F89"/>
    <w:rsid w:val="00812EEB"/>
    <w:rsid w:val="0081399E"/>
    <w:rsid w:val="00815AD3"/>
    <w:rsid w:val="00832B5D"/>
    <w:rsid w:val="00834600"/>
    <w:rsid w:val="00845A61"/>
    <w:rsid w:val="00845C40"/>
    <w:rsid w:val="00850BBF"/>
    <w:rsid w:val="00850CAA"/>
    <w:rsid w:val="008679E3"/>
    <w:rsid w:val="00870050"/>
    <w:rsid w:val="008717E8"/>
    <w:rsid w:val="00872769"/>
    <w:rsid w:val="008818E1"/>
    <w:rsid w:val="00886242"/>
    <w:rsid w:val="00892CFB"/>
    <w:rsid w:val="00896A72"/>
    <w:rsid w:val="00897AD8"/>
    <w:rsid w:val="008A392C"/>
    <w:rsid w:val="008A3BEE"/>
    <w:rsid w:val="008A4175"/>
    <w:rsid w:val="008A451D"/>
    <w:rsid w:val="008A4597"/>
    <w:rsid w:val="008A7EF3"/>
    <w:rsid w:val="008B0156"/>
    <w:rsid w:val="008B08C2"/>
    <w:rsid w:val="008B324F"/>
    <w:rsid w:val="008B5C8A"/>
    <w:rsid w:val="008C1339"/>
    <w:rsid w:val="008C4211"/>
    <w:rsid w:val="008C682C"/>
    <w:rsid w:val="008D01C3"/>
    <w:rsid w:val="008D0ACF"/>
    <w:rsid w:val="008D1CDE"/>
    <w:rsid w:val="008D40E6"/>
    <w:rsid w:val="008D4302"/>
    <w:rsid w:val="008D7428"/>
    <w:rsid w:val="008E05A7"/>
    <w:rsid w:val="008E080C"/>
    <w:rsid w:val="008E13A2"/>
    <w:rsid w:val="008E1756"/>
    <w:rsid w:val="008E264C"/>
    <w:rsid w:val="008E5099"/>
    <w:rsid w:val="008E6693"/>
    <w:rsid w:val="008E72CE"/>
    <w:rsid w:val="008F2250"/>
    <w:rsid w:val="008F38F9"/>
    <w:rsid w:val="008F4721"/>
    <w:rsid w:val="009041FC"/>
    <w:rsid w:val="0090551D"/>
    <w:rsid w:val="00913D79"/>
    <w:rsid w:val="00916141"/>
    <w:rsid w:val="009173B2"/>
    <w:rsid w:val="009201FF"/>
    <w:rsid w:val="0092514D"/>
    <w:rsid w:val="00930D2D"/>
    <w:rsid w:val="00932DDA"/>
    <w:rsid w:val="0094015D"/>
    <w:rsid w:val="00944C3E"/>
    <w:rsid w:val="00944D2B"/>
    <w:rsid w:val="009458EF"/>
    <w:rsid w:val="00957FC2"/>
    <w:rsid w:val="00961110"/>
    <w:rsid w:val="009656F2"/>
    <w:rsid w:val="00971774"/>
    <w:rsid w:val="0097472E"/>
    <w:rsid w:val="00975012"/>
    <w:rsid w:val="0098327D"/>
    <w:rsid w:val="00984DCC"/>
    <w:rsid w:val="00985464"/>
    <w:rsid w:val="00985630"/>
    <w:rsid w:val="00993E68"/>
    <w:rsid w:val="009A0A64"/>
    <w:rsid w:val="009A1CA3"/>
    <w:rsid w:val="009A55CC"/>
    <w:rsid w:val="009A5DA2"/>
    <w:rsid w:val="009A6971"/>
    <w:rsid w:val="009B56F8"/>
    <w:rsid w:val="009B6776"/>
    <w:rsid w:val="009C2CD7"/>
    <w:rsid w:val="009C5C40"/>
    <w:rsid w:val="009C6D10"/>
    <w:rsid w:val="009D7FD8"/>
    <w:rsid w:val="009E6798"/>
    <w:rsid w:val="009F0C0C"/>
    <w:rsid w:val="009F24F9"/>
    <w:rsid w:val="009F3276"/>
    <w:rsid w:val="009F477A"/>
    <w:rsid w:val="00A01EBC"/>
    <w:rsid w:val="00A02741"/>
    <w:rsid w:val="00A03192"/>
    <w:rsid w:val="00A04F35"/>
    <w:rsid w:val="00A15926"/>
    <w:rsid w:val="00A26644"/>
    <w:rsid w:val="00A26F5D"/>
    <w:rsid w:val="00A372B7"/>
    <w:rsid w:val="00A40097"/>
    <w:rsid w:val="00A40284"/>
    <w:rsid w:val="00A4236B"/>
    <w:rsid w:val="00A47716"/>
    <w:rsid w:val="00A5386D"/>
    <w:rsid w:val="00A53B50"/>
    <w:rsid w:val="00A54E9B"/>
    <w:rsid w:val="00A57218"/>
    <w:rsid w:val="00A60318"/>
    <w:rsid w:val="00A61ED2"/>
    <w:rsid w:val="00A63207"/>
    <w:rsid w:val="00A64A98"/>
    <w:rsid w:val="00A65083"/>
    <w:rsid w:val="00A80C65"/>
    <w:rsid w:val="00A81DA5"/>
    <w:rsid w:val="00A82D35"/>
    <w:rsid w:val="00A851CD"/>
    <w:rsid w:val="00A92886"/>
    <w:rsid w:val="00A9383C"/>
    <w:rsid w:val="00AA1609"/>
    <w:rsid w:val="00AA31BB"/>
    <w:rsid w:val="00AB16B4"/>
    <w:rsid w:val="00AB7431"/>
    <w:rsid w:val="00AC3491"/>
    <w:rsid w:val="00AC3BE5"/>
    <w:rsid w:val="00AC4990"/>
    <w:rsid w:val="00AC5CD2"/>
    <w:rsid w:val="00AD08A9"/>
    <w:rsid w:val="00AD1688"/>
    <w:rsid w:val="00AD40DA"/>
    <w:rsid w:val="00AE2FFA"/>
    <w:rsid w:val="00AE4EBB"/>
    <w:rsid w:val="00AE58FC"/>
    <w:rsid w:val="00AE67D8"/>
    <w:rsid w:val="00AF09F1"/>
    <w:rsid w:val="00B02328"/>
    <w:rsid w:val="00B04AAD"/>
    <w:rsid w:val="00B20099"/>
    <w:rsid w:val="00B30712"/>
    <w:rsid w:val="00B42857"/>
    <w:rsid w:val="00B455A3"/>
    <w:rsid w:val="00B46900"/>
    <w:rsid w:val="00B46A52"/>
    <w:rsid w:val="00B47824"/>
    <w:rsid w:val="00B50611"/>
    <w:rsid w:val="00B52019"/>
    <w:rsid w:val="00B53A03"/>
    <w:rsid w:val="00B55187"/>
    <w:rsid w:val="00B563BD"/>
    <w:rsid w:val="00B56749"/>
    <w:rsid w:val="00B60537"/>
    <w:rsid w:val="00B6428B"/>
    <w:rsid w:val="00B75DEE"/>
    <w:rsid w:val="00B801A0"/>
    <w:rsid w:val="00B82C94"/>
    <w:rsid w:val="00B847F7"/>
    <w:rsid w:val="00B85430"/>
    <w:rsid w:val="00B873A0"/>
    <w:rsid w:val="00BA0245"/>
    <w:rsid w:val="00BA02E1"/>
    <w:rsid w:val="00BA1F9A"/>
    <w:rsid w:val="00BA563F"/>
    <w:rsid w:val="00BA7E14"/>
    <w:rsid w:val="00BB0489"/>
    <w:rsid w:val="00BB48AA"/>
    <w:rsid w:val="00BB5C61"/>
    <w:rsid w:val="00BB708D"/>
    <w:rsid w:val="00BC6C03"/>
    <w:rsid w:val="00BC7371"/>
    <w:rsid w:val="00BD0D8F"/>
    <w:rsid w:val="00BD3212"/>
    <w:rsid w:val="00BE34E1"/>
    <w:rsid w:val="00BE3BD9"/>
    <w:rsid w:val="00BE612B"/>
    <w:rsid w:val="00BF45D2"/>
    <w:rsid w:val="00BF5290"/>
    <w:rsid w:val="00BF53B2"/>
    <w:rsid w:val="00BF56AA"/>
    <w:rsid w:val="00BF5F55"/>
    <w:rsid w:val="00C00A10"/>
    <w:rsid w:val="00C03C5F"/>
    <w:rsid w:val="00C05733"/>
    <w:rsid w:val="00C122E2"/>
    <w:rsid w:val="00C26F2A"/>
    <w:rsid w:val="00C275C5"/>
    <w:rsid w:val="00C30213"/>
    <w:rsid w:val="00C33B95"/>
    <w:rsid w:val="00C34969"/>
    <w:rsid w:val="00C4087C"/>
    <w:rsid w:val="00C41551"/>
    <w:rsid w:val="00C42CFB"/>
    <w:rsid w:val="00C43478"/>
    <w:rsid w:val="00C43D83"/>
    <w:rsid w:val="00C4701E"/>
    <w:rsid w:val="00C539B3"/>
    <w:rsid w:val="00C56382"/>
    <w:rsid w:val="00C610AD"/>
    <w:rsid w:val="00C6335B"/>
    <w:rsid w:val="00C679CC"/>
    <w:rsid w:val="00C7034C"/>
    <w:rsid w:val="00C724F4"/>
    <w:rsid w:val="00C737E1"/>
    <w:rsid w:val="00C74B91"/>
    <w:rsid w:val="00C75CC5"/>
    <w:rsid w:val="00C81137"/>
    <w:rsid w:val="00C92B7C"/>
    <w:rsid w:val="00C97485"/>
    <w:rsid w:val="00C97CFE"/>
    <w:rsid w:val="00CA0888"/>
    <w:rsid w:val="00CA5B32"/>
    <w:rsid w:val="00CB1696"/>
    <w:rsid w:val="00CB505B"/>
    <w:rsid w:val="00CB57B0"/>
    <w:rsid w:val="00CB6CC7"/>
    <w:rsid w:val="00CC27FA"/>
    <w:rsid w:val="00CC3952"/>
    <w:rsid w:val="00CD12E2"/>
    <w:rsid w:val="00CD2962"/>
    <w:rsid w:val="00CD494A"/>
    <w:rsid w:val="00CD6A34"/>
    <w:rsid w:val="00CE1FE5"/>
    <w:rsid w:val="00CE221F"/>
    <w:rsid w:val="00CE7B97"/>
    <w:rsid w:val="00CF11CF"/>
    <w:rsid w:val="00CF19FF"/>
    <w:rsid w:val="00CF324B"/>
    <w:rsid w:val="00CF4F83"/>
    <w:rsid w:val="00CF7752"/>
    <w:rsid w:val="00D00AEE"/>
    <w:rsid w:val="00D05127"/>
    <w:rsid w:val="00D14302"/>
    <w:rsid w:val="00D16DD1"/>
    <w:rsid w:val="00D21261"/>
    <w:rsid w:val="00D227CD"/>
    <w:rsid w:val="00D23BE6"/>
    <w:rsid w:val="00D327D1"/>
    <w:rsid w:val="00D33926"/>
    <w:rsid w:val="00D34C08"/>
    <w:rsid w:val="00D41369"/>
    <w:rsid w:val="00D44E33"/>
    <w:rsid w:val="00D45EF1"/>
    <w:rsid w:val="00D47A78"/>
    <w:rsid w:val="00D5233A"/>
    <w:rsid w:val="00D527A0"/>
    <w:rsid w:val="00D52F37"/>
    <w:rsid w:val="00D56DF0"/>
    <w:rsid w:val="00D57F38"/>
    <w:rsid w:val="00D625E7"/>
    <w:rsid w:val="00D70A49"/>
    <w:rsid w:val="00D70FCE"/>
    <w:rsid w:val="00D75E9A"/>
    <w:rsid w:val="00D764D2"/>
    <w:rsid w:val="00D85C43"/>
    <w:rsid w:val="00D9216E"/>
    <w:rsid w:val="00D95CA9"/>
    <w:rsid w:val="00DA45DB"/>
    <w:rsid w:val="00DA4669"/>
    <w:rsid w:val="00DA5F31"/>
    <w:rsid w:val="00DA7785"/>
    <w:rsid w:val="00DB2A1A"/>
    <w:rsid w:val="00DB3609"/>
    <w:rsid w:val="00DB43CF"/>
    <w:rsid w:val="00DB5234"/>
    <w:rsid w:val="00DB6EE3"/>
    <w:rsid w:val="00DB7042"/>
    <w:rsid w:val="00DB7BE0"/>
    <w:rsid w:val="00DC43EC"/>
    <w:rsid w:val="00DD18BF"/>
    <w:rsid w:val="00DD493E"/>
    <w:rsid w:val="00DD53BC"/>
    <w:rsid w:val="00DD5E23"/>
    <w:rsid w:val="00DE25E3"/>
    <w:rsid w:val="00DE2803"/>
    <w:rsid w:val="00DF38CC"/>
    <w:rsid w:val="00E00B95"/>
    <w:rsid w:val="00E027C4"/>
    <w:rsid w:val="00E02A2A"/>
    <w:rsid w:val="00E11BF5"/>
    <w:rsid w:val="00E11CD7"/>
    <w:rsid w:val="00E1449D"/>
    <w:rsid w:val="00E232E7"/>
    <w:rsid w:val="00E247C1"/>
    <w:rsid w:val="00E247F0"/>
    <w:rsid w:val="00E24A97"/>
    <w:rsid w:val="00E34725"/>
    <w:rsid w:val="00E36635"/>
    <w:rsid w:val="00E40C5E"/>
    <w:rsid w:val="00E43512"/>
    <w:rsid w:val="00E45052"/>
    <w:rsid w:val="00E45099"/>
    <w:rsid w:val="00E5032C"/>
    <w:rsid w:val="00E50E51"/>
    <w:rsid w:val="00E53749"/>
    <w:rsid w:val="00E559DE"/>
    <w:rsid w:val="00E601E9"/>
    <w:rsid w:val="00E60C8C"/>
    <w:rsid w:val="00E64E5C"/>
    <w:rsid w:val="00E700E1"/>
    <w:rsid w:val="00E727B7"/>
    <w:rsid w:val="00E72D2C"/>
    <w:rsid w:val="00E7521E"/>
    <w:rsid w:val="00E76337"/>
    <w:rsid w:val="00E76466"/>
    <w:rsid w:val="00E83D15"/>
    <w:rsid w:val="00E84EAA"/>
    <w:rsid w:val="00E86DC6"/>
    <w:rsid w:val="00E90524"/>
    <w:rsid w:val="00E957DF"/>
    <w:rsid w:val="00E96285"/>
    <w:rsid w:val="00EA38C7"/>
    <w:rsid w:val="00EB090E"/>
    <w:rsid w:val="00EB19F4"/>
    <w:rsid w:val="00EB1A4D"/>
    <w:rsid w:val="00EB5604"/>
    <w:rsid w:val="00EB5D6D"/>
    <w:rsid w:val="00EB7B93"/>
    <w:rsid w:val="00EC2ACA"/>
    <w:rsid w:val="00EC374E"/>
    <w:rsid w:val="00EC56D3"/>
    <w:rsid w:val="00EC64DB"/>
    <w:rsid w:val="00EC7027"/>
    <w:rsid w:val="00ED10E7"/>
    <w:rsid w:val="00ED6E56"/>
    <w:rsid w:val="00ED7A32"/>
    <w:rsid w:val="00EE0DB2"/>
    <w:rsid w:val="00EE3B10"/>
    <w:rsid w:val="00EE40FE"/>
    <w:rsid w:val="00EF4B7C"/>
    <w:rsid w:val="00EF7A94"/>
    <w:rsid w:val="00F03308"/>
    <w:rsid w:val="00F0614E"/>
    <w:rsid w:val="00F11A78"/>
    <w:rsid w:val="00F11E15"/>
    <w:rsid w:val="00F13D41"/>
    <w:rsid w:val="00F1716F"/>
    <w:rsid w:val="00F20DCD"/>
    <w:rsid w:val="00F21A14"/>
    <w:rsid w:val="00F26D9A"/>
    <w:rsid w:val="00F2789C"/>
    <w:rsid w:val="00F301F5"/>
    <w:rsid w:val="00F40210"/>
    <w:rsid w:val="00F407BA"/>
    <w:rsid w:val="00F42A85"/>
    <w:rsid w:val="00F4697D"/>
    <w:rsid w:val="00F46E4B"/>
    <w:rsid w:val="00F55629"/>
    <w:rsid w:val="00F56037"/>
    <w:rsid w:val="00F57F23"/>
    <w:rsid w:val="00F6018C"/>
    <w:rsid w:val="00F621E8"/>
    <w:rsid w:val="00F63A41"/>
    <w:rsid w:val="00F70B48"/>
    <w:rsid w:val="00F715BB"/>
    <w:rsid w:val="00F74710"/>
    <w:rsid w:val="00F768AA"/>
    <w:rsid w:val="00F86098"/>
    <w:rsid w:val="00F86500"/>
    <w:rsid w:val="00F93237"/>
    <w:rsid w:val="00F940F6"/>
    <w:rsid w:val="00F94105"/>
    <w:rsid w:val="00F95124"/>
    <w:rsid w:val="00F964B4"/>
    <w:rsid w:val="00F96B16"/>
    <w:rsid w:val="00F9782A"/>
    <w:rsid w:val="00FA42CF"/>
    <w:rsid w:val="00FA504A"/>
    <w:rsid w:val="00FA6A80"/>
    <w:rsid w:val="00FB1C19"/>
    <w:rsid w:val="00FB4747"/>
    <w:rsid w:val="00FB5BFA"/>
    <w:rsid w:val="00FC2AB5"/>
    <w:rsid w:val="00FC2AF9"/>
    <w:rsid w:val="00FD1D04"/>
    <w:rsid w:val="00FD25F0"/>
    <w:rsid w:val="00FD38E0"/>
    <w:rsid w:val="00FE06CD"/>
    <w:rsid w:val="00FE4B38"/>
    <w:rsid w:val="00FF4295"/>
    <w:rsid w:val="00FF436A"/>
    <w:rsid w:val="00FF5242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3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5F0"/>
    <w:pPr>
      <w:ind w:left="720"/>
      <w:contextualSpacing/>
    </w:pPr>
  </w:style>
  <w:style w:type="character" w:customStyle="1" w:styleId="Teksttreci4">
    <w:name w:val="Tekst treści (4)_"/>
    <w:link w:val="Teksttreci41"/>
    <w:rsid w:val="00FD25F0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D25F0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  <w:style w:type="paragraph" w:customStyle="1" w:styleId="Default">
    <w:name w:val="Default"/>
    <w:rsid w:val="002D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E1B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747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C26F2A"/>
    <w:pPr>
      <w:tabs>
        <w:tab w:val="left" w:pos="851"/>
      </w:tabs>
      <w:spacing w:before="120" w:line="264" w:lineRule="auto"/>
      <w:jc w:val="both"/>
    </w:pPr>
    <w:rPr>
      <w:rFonts w:ascii="Arial" w:eastAsia="Calibri" w:hAnsi="Arial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C26F2A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6F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6F2A"/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D00AEE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D14302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D14302"/>
    <w:rPr>
      <w:rFonts w:ascii="Arial" w:eastAsia="Calibri" w:hAnsi="Arial" w:cs="Times New Roman"/>
    </w:rPr>
  </w:style>
  <w:style w:type="paragraph" w:styleId="Poprawka">
    <w:name w:val="Revision"/>
    <w:hidden/>
    <w:uiPriority w:val="99"/>
    <w:semiHidden/>
    <w:rsid w:val="00BA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5F0"/>
    <w:pPr>
      <w:ind w:left="720"/>
      <w:contextualSpacing/>
    </w:pPr>
  </w:style>
  <w:style w:type="character" w:customStyle="1" w:styleId="Teksttreci4">
    <w:name w:val="Tekst treści (4)_"/>
    <w:link w:val="Teksttreci41"/>
    <w:rsid w:val="00FD25F0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D25F0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  <w:style w:type="paragraph" w:customStyle="1" w:styleId="Default">
    <w:name w:val="Default"/>
    <w:rsid w:val="002D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E1B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747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C26F2A"/>
    <w:pPr>
      <w:tabs>
        <w:tab w:val="left" w:pos="851"/>
      </w:tabs>
      <w:spacing w:before="120" w:line="264" w:lineRule="auto"/>
      <w:jc w:val="both"/>
    </w:pPr>
    <w:rPr>
      <w:rFonts w:ascii="Arial" w:eastAsia="Calibri" w:hAnsi="Arial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C26F2A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6F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6F2A"/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D00AEE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D14302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D14302"/>
    <w:rPr>
      <w:rFonts w:ascii="Arial" w:eastAsia="Calibri" w:hAnsi="Arial" w:cs="Times New Roman"/>
    </w:rPr>
  </w:style>
  <w:style w:type="paragraph" w:styleId="Poprawka">
    <w:name w:val="Revision"/>
    <w:hidden/>
    <w:uiPriority w:val="99"/>
    <w:semiHidden/>
    <w:rsid w:val="00BA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malinowska@m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A33E-8DF0-4B2E-B935-0E790725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Ilarska Joanna</dc:creator>
  <cp:lastModifiedBy>Janina JP. Poźniak</cp:lastModifiedBy>
  <cp:revision>2</cp:revision>
  <cp:lastPrinted>2020-01-09T15:21:00Z</cp:lastPrinted>
  <dcterms:created xsi:type="dcterms:W3CDTF">2023-09-19T05:52:00Z</dcterms:created>
  <dcterms:modified xsi:type="dcterms:W3CDTF">2023-09-19T05:52:00Z</dcterms:modified>
</cp:coreProperties>
</file>