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4E" w:rsidRPr="0088374E" w:rsidRDefault="0088374E" w:rsidP="00883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374E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88374E" w:rsidRPr="0088374E" w:rsidRDefault="0088374E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8374E">
        <w:rPr>
          <w:rFonts w:ascii="Times New Roman" w:eastAsia="Times New Roman" w:hAnsi="Times New Roman" w:cs="Times New Roman"/>
          <w:lang w:eastAsia="pl-PL"/>
        </w:rPr>
        <w:t>Niniejsze zarządzenie zmieniające zarządzenie Prezesa Narodowego Funduszu Zdrowia w sprawie określenia warunków zawierania i realizacji umów o udzielanie świadczeń opieki zdrowotnej w rodzaju ambulatoryjna opieka specjalistyczna, stanowi wykonanie upoważnienia ustawowego zawartego w art. 146 ust. 1 ustawy z dnia 27 sierpnia 2004 r. o świadczeniach opieki zdrowotnej finansowanych ze środków publicznych (Dz. U. z 2022 r. poz. 2561, z późn.zm.).</w:t>
      </w:r>
    </w:p>
    <w:p w:rsidR="0088374E" w:rsidRPr="0088374E" w:rsidRDefault="0088374E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8374E">
        <w:rPr>
          <w:rFonts w:ascii="Times New Roman" w:eastAsia="Times New Roman" w:hAnsi="Times New Roman" w:cs="Times New Roman"/>
          <w:lang w:eastAsia="pl-PL"/>
        </w:rPr>
        <w:t>Przedmiotowe zarządzenie wprowadza zmiany w zarządzeniu Nr 57/2023/DSOZ Prezesa Narodowego Funduszu Zdrowia z dnia 30 marca 2023 r. w sprawie określenia warunków zawierania i realizacji umów o udzielanie świadczeń opieki zdrowotnej w rodzaju ambulatoryjna opieka specjalistyczna, polegające na:</w:t>
      </w:r>
    </w:p>
    <w:p w:rsidR="00A74092" w:rsidRPr="00A74092" w:rsidRDefault="0088374E" w:rsidP="00A740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092">
        <w:rPr>
          <w:rFonts w:ascii="Times New Roman" w:eastAsia="Times New Roman" w:hAnsi="Times New Roman" w:cs="Times New Roman"/>
          <w:lang w:eastAsia="pl-PL"/>
        </w:rPr>
        <w:t xml:space="preserve">dodaniu nowych produktów </w:t>
      </w:r>
      <w:r w:rsidR="00E00A8B" w:rsidRPr="00A74092">
        <w:rPr>
          <w:rFonts w:ascii="Times New Roman" w:eastAsia="Times New Roman" w:hAnsi="Times New Roman" w:cs="Times New Roman"/>
          <w:lang w:eastAsia="pl-PL"/>
        </w:rPr>
        <w:t>rozliczeniowych dla Ośrodków Eksperckich Chorób Rzadkich</w:t>
      </w:r>
      <w:r w:rsidR="00A74092" w:rsidRPr="00A74092">
        <w:rPr>
          <w:rFonts w:ascii="Times New Roman" w:eastAsia="Times New Roman" w:hAnsi="Times New Roman" w:cs="Times New Roman"/>
          <w:lang w:eastAsia="pl-PL"/>
        </w:rPr>
        <w:t>:</w:t>
      </w:r>
    </w:p>
    <w:p w:rsidR="00A74092" w:rsidRPr="00A74092" w:rsidRDefault="00A74092" w:rsidP="00A740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092">
        <w:rPr>
          <w:rFonts w:ascii="Times New Roman" w:eastAsia="Times New Roman" w:hAnsi="Times New Roman" w:cs="Times New Roman"/>
          <w:lang w:eastAsia="pl-PL"/>
        </w:rPr>
        <w:t xml:space="preserve">5.05.00.0000111 </w:t>
      </w:r>
      <w:r>
        <w:rPr>
          <w:rFonts w:ascii="Times New Roman" w:eastAsia="Times New Roman" w:hAnsi="Times New Roman" w:cs="Times New Roman"/>
          <w:lang w:eastAsia="pl-PL"/>
        </w:rPr>
        <w:t>K</w:t>
      </w:r>
      <w:r w:rsidRPr="00A74092">
        <w:rPr>
          <w:rFonts w:ascii="Times New Roman" w:eastAsia="Times New Roman" w:hAnsi="Times New Roman" w:cs="Times New Roman"/>
          <w:lang w:eastAsia="pl-PL"/>
        </w:rPr>
        <w:t>ompleksowa ocena genetyczna w przypadku występowania rzadkiej choroby genetycznej realizowana w Ośrodku Eksperckim Chorób Rzadkich (OECR)</w:t>
      </w:r>
    </w:p>
    <w:p w:rsidR="00A74092" w:rsidRPr="00A74092" w:rsidRDefault="00A74092" w:rsidP="00A740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092">
        <w:rPr>
          <w:rFonts w:ascii="Times New Roman" w:eastAsia="Times New Roman" w:hAnsi="Times New Roman" w:cs="Times New Roman"/>
          <w:lang w:eastAsia="pl-PL"/>
        </w:rPr>
        <w:t>5.05.00.0000112</w:t>
      </w:r>
      <w:r w:rsidRPr="00A74092">
        <w:rPr>
          <w:rFonts w:ascii="Times New Roman" w:eastAsia="Times New Roman" w:hAnsi="Times New Roman" w:cs="Times New Roman"/>
          <w:lang w:eastAsia="pl-PL"/>
        </w:rPr>
        <w:tab/>
        <w:t>Kompleksowa ocena specjalistyczna u pacjenta z chorobą rzadką - konsultacja realizowana w Ośrodku Eksperckim Chorób Rzadkich (OECR)</w:t>
      </w:r>
    </w:p>
    <w:p w:rsidR="0088374E" w:rsidRPr="00A74092" w:rsidRDefault="00A74092" w:rsidP="00A740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092">
        <w:rPr>
          <w:rFonts w:ascii="Times New Roman" w:eastAsia="Times New Roman" w:hAnsi="Times New Roman" w:cs="Times New Roman"/>
          <w:lang w:eastAsia="pl-PL"/>
        </w:rPr>
        <w:t>5.05.00.0000113</w:t>
      </w:r>
      <w:r w:rsidRPr="00A74092">
        <w:rPr>
          <w:rFonts w:ascii="Times New Roman" w:eastAsia="Times New Roman" w:hAnsi="Times New Roman" w:cs="Times New Roman"/>
          <w:lang w:eastAsia="pl-PL"/>
        </w:rPr>
        <w:tab/>
        <w:t>Kontrolna ocena stanu zdrowia pacjenta z chorobą rzadką - konsultacja specjalistyczna realizowana w Ośrodku Eksperckim Chorób Rzadkich (OECR)</w:t>
      </w:r>
      <w:r w:rsidR="0088374E" w:rsidRPr="00A74092">
        <w:rPr>
          <w:rFonts w:ascii="Times New Roman" w:eastAsia="Times New Roman" w:hAnsi="Times New Roman" w:cs="Times New Roman"/>
          <w:lang w:eastAsia="pl-PL"/>
        </w:rPr>
        <w:t>;</w:t>
      </w:r>
    </w:p>
    <w:p w:rsidR="0088374E" w:rsidRPr="0088374E" w:rsidRDefault="0088374E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8374E">
        <w:rPr>
          <w:rFonts w:ascii="Times New Roman" w:eastAsia="Times New Roman" w:hAnsi="Times New Roman" w:cs="Times New Roman"/>
          <w:lang w:eastAsia="pl-PL"/>
        </w:rPr>
        <w:t xml:space="preserve">2) modyfikacji </w:t>
      </w:r>
      <w:r w:rsidR="00E00A8B">
        <w:rPr>
          <w:rFonts w:ascii="Times New Roman" w:eastAsia="Times New Roman" w:hAnsi="Times New Roman" w:cs="Times New Roman"/>
          <w:lang w:eastAsia="pl-PL"/>
        </w:rPr>
        <w:t>produktu rozliczeniowego „</w:t>
      </w:r>
      <w:r w:rsidR="00E00A8B" w:rsidRPr="00E00A8B">
        <w:rPr>
          <w:rFonts w:ascii="Times New Roman" w:eastAsia="Times New Roman" w:hAnsi="Times New Roman" w:cs="Times New Roman"/>
          <w:lang w:eastAsia="pl-PL"/>
        </w:rPr>
        <w:t xml:space="preserve">5.05.00.0000087 </w:t>
      </w:r>
      <w:r w:rsidR="00E00A8B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00A8B" w:rsidRPr="00E00A8B">
        <w:rPr>
          <w:rFonts w:ascii="Times New Roman" w:eastAsia="Times New Roman" w:hAnsi="Times New Roman" w:cs="Times New Roman"/>
          <w:lang w:eastAsia="pl-PL"/>
        </w:rPr>
        <w:t>kompleksowa ocena  genetyczna w przypadku występowania rzadkiego zespołu genetycznego</w:t>
      </w:r>
      <w:r w:rsidR="00E00A8B">
        <w:rPr>
          <w:rFonts w:ascii="Times New Roman" w:eastAsia="Times New Roman" w:hAnsi="Times New Roman" w:cs="Times New Roman"/>
          <w:lang w:eastAsia="pl-PL"/>
        </w:rPr>
        <w:t>”</w:t>
      </w:r>
      <w:r w:rsidRPr="0088374E">
        <w:rPr>
          <w:rFonts w:ascii="Times New Roman" w:eastAsia="Times New Roman" w:hAnsi="Times New Roman" w:cs="Times New Roman"/>
          <w:lang w:eastAsia="pl-PL"/>
        </w:rPr>
        <w:t>.</w:t>
      </w:r>
    </w:p>
    <w:p w:rsidR="006126E3" w:rsidRPr="006126E3" w:rsidRDefault="0088374E" w:rsidP="006126E3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8374E">
        <w:rPr>
          <w:rFonts w:ascii="Times New Roman" w:eastAsia="Times New Roman" w:hAnsi="Times New Roman" w:cs="Times New Roman"/>
          <w:lang w:eastAsia="pl-PL"/>
        </w:rPr>
        <w:t>Wprowadzenie dodatkowego finansowania</w:t>
      </w:r>
      <w:r w:rsidR="00E00A8B">
        <w:rPr>
          <w:rFonts w:ascii="Times New Roman" w:eastAsia="Times New Roman" w:hAnsi="Times New Roman" w:cs="Times New Roman"/>
          <w:lang w:eastAsia="pl-PL"/>
        </w:rPr>
        <w:t xml:space="preserve"> dla porad konsultacyjnych realizowanych przez Ośrodki Eksperckie Chorób Rzadkich (OECR) wynika z prac Rady ds. Chorób Rzadkich powołanej przez Ministra Zdrowia</w:t>
      </w:r>
      <w:r w:rsidR="006126E3">
        <w:rPr>
          <w:rFonts w:ascii="Times New Roman" w:eastAsia="Times New Roman" w:hAnsi="Times New Roman" w:cs="Times New Roman"/>
          <w:lang w:eastAsia="pl-PL"/>
        </w:rPr>
        <w:t xml:space="preserve"> na podstawie Uchwały Nr 110 Rady Ministrów z dnia 24 sierpnia 2021 r. </w:t>
      </w:r>
      <w:r w:rsidR="006126E3" w:rsidRPr="006126E3">
        <w:rPr>
          <w:rFonts w:ascii="Times New Roman" w:eastAsia="Times New Roman" w:hAnsi="Times New Roman" w:cs="Times New Roman"/>
          <w:lang w:eastAsia="pl-PL"/>
        </w:rPr>
        <w:t>w sprawie przyjęcia dokumentu Plan dla Chorób Rzadkich</w:t>
      </w:r>
      <w:r w:rsidR="006126E3" w:rsidRPr="008837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26E3">
        <w:rPr>
          <w:rFonts w:ascii="Times New Roman" w:eastAsia="Times New Roman" w:hAnsi="Times New Roman" w:cs="Times New Roman"/>
          <w:lang w:eastAsia="pl-PL"/>
        </w:rPr>
        <w:t>(M.P. p</w:t>
      </w:r>
      <w:r w:rsidR="006126E3" w:rsidRPr="006126E3">
        <w:rPr>
          <w:rFonts w:ascii="Times New Roman" w:eastAsia="Times New Roman" w:hAnsi="Times New Roman" w:cs="Times New Roman"/>
          <w:lang w:eastAsia="pl-PL"/>
        </w:rPr>
        <w:t>oz. 883</w:t>
      </w:r>
      <w:r w:rsidR="006126E3">
        <w:rPr>
          <w:rFonts w:ascii="Times New Roman" w:eastAsia="Times New Roman" w:hAnsi="Times New Roman" w:cs="Times New Roman"/>
          <w:lang w:eastAsia="pl-PL"/>
        </w:rPr>
        <w:t>)</w:t>
      </w:r>
    </w:p>
    <w:p w:rsidR="00A74092" w:rsidRDefault="006126E3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Opis i zakres nowych świadczeń opracowano z udziałem przedstawicieli Ministerstwa Zdrowia i członków Rady ds. Chorób Rzadkich. Świadczenia zostały wycenione przez </w:t>
      </w:r>
      <w:r w:rsidRPr="0088374E">
        <w:rPr>
          <w:rFonts w:ascii="Times New Roman" w:eastAsia="Times New Roman" w:hAnsi="Times New Roman" w:cs="Times New Roman"/>
          <w:lang w:eastAsia="pl-PL"/>
        </w:rPr>
        <w:t>Agencj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88374E">
        <w:rPr>
          <w:rFonts w:ascii="Times New Roman" w:eastAsia="Times New Roman" w:hAnsi="Times New Roman" w:cs="Times New Roman"/>
          <w:lang w:eastAsia="pl-PL"/>
        </w:rPr>
        <w:t xml:space="preserve"> Oceny Technologii Medycznych i Taryfikacji (AOTMiT) </w:t>
      </w:r>
    </w:p>
    <w:p w:rsidR="00430ABF" w:rsidRPr="00430ABF" w:rsidRDefault="00430ABF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30ABF">
        <w:rPr>
          <w:rFonts w:ascii="Times New Roman" w:eastAsia="Times New Roman" w:hAnsi="Times New Roman" w:cs="Times New Roman"/>
          <w:lang w:eastAsia="pl-PL"/>
        </w:rPr>
        <w:t xml:space="preserve">Ponadto zmodyfikowano opis i zakres dotychczasowego świadczenia rozliczanego w zakresie genetyki </w:t>
      </w:r>
      <w:r w:rsidRPr="00430ABF">
        <w:rPr>
          <w:rFonts w:ascii="Times New Roman" w:eastAsia="Times New Roman" w:hAnsi="Times New Roman" w:cs="Times New Roman"/>
          <w:i/>
          <w:lang w:eastAsia="pl-PL"/>
        </w:rPr>
        <w:t>„kompleksowa ocena  genetyczna w przypadku występowania rzadkiego zespołu genetycznego”</w:t>
      </w:r>
      <w:r w:rsidRPr="00430ABF">
        <w:rPr>
          <w:rFonts w:ascii="Times New Roman" w:eastAsia="Times New Roman" w:hAnsi="Times New Roman" w:cs="Times New Roman"/>
          <w:lang w:eastAsia="pl-PL"/>
        </w:rPr>
        <w:t xml:space="preserve"> doprecyzowując, że konsultacja może być także rozliczana w przypadku podejrzenia choroby rzadkiej.</w:t>
      </w:r>
      <w:r w:rsidR="003949D1">
        <w:rPr>
          <w:rFonts w:ascii="Times New Roman" w:eastAsia="Times New Roman" w:hAnsi="Times New Roman" w:cs="Times New Roman"/>
          <w:lang w:eastAsia="pl-PL"/>
        </w:rPr>
        <w:t xml:space="preserve"> Z uwagi na zmianę nazwy świadczenia, w celu zachowania spójności statystyczno-sprawozdawczej zmieniono w zarządzeniu także kod świadczenia.</w:t>
      </w:r>
    </w:p>
    <w:p w:rsidR="0088374E" w:rsidRPr="00F054AF" w:rsidRDefault="0088374E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054AF">
        <w:rPr>
          <w:rFonts w:ascii="Times New Roman" w:eastAsia="Times New Roman" w:hAnsi="Times New Roman" w:cs="Times New Roman"/>
          <w:u w:color="000000"/>
          <w:lang w:eastAsia="pl-PL"/>
        </w:rPr>
        <w:t>Szacowany roczny skutek finansowy po stronie płatnika publicznego dla wprowadzonych zmian</w:t>
      </w:r>
      <w:r w:rsidR="00F054AF" w:rsidRPr="00F054AF">
        <w:rPr>
          <w:rFonts w:ascii="Times New Roman" w:eastAsia="Times New Roman" w:hAnsi="Times New Roman" w:cs="Times New Roman"/>
          <w:u w:color="000000"/>
          <w:lang w:eastAsia="pl-PL"/>
        </w:rPr>
        <w:t xml:space="preserve"> w ambulatoryjnej opiece specjalistycznej w</w:t>
      </w:r>
      <w:r w:rsidRPr="00F054AF">
        <w:rPr>
          <w:rFonts w:ascii="Times New Roman" w:eastAsia="Times New Roman" w:hAnsi="Times New Roman" w:cs="Times New Roman"/>
          <w:u w:color="000000"/>
          <w:lang w:eastAsia="pl-PL"/>
        </w:rPr>
        <w:t xml:space="preserve">ynosi około </w:t>
      </w:r>
      <w:r w:rsidR="00F054AF" w:rsidRPr="00F054AF">
        <w:rPr>
          <w:rFonts w:ascii="Times New Roman" w:eastAsia="Times New Roman" w:hAnsi="Times New Roman" w:cs="Times New Roman"/>
          <w:u w:color="000000"/>
          <w:lang w:eastAsia="pl-PL"/>
        </w:rPr>
        <w:t>83</w:t>
      </w:r>
      <w:r w:rsidRPr="00F054AF">
        <w:rPr>
          <w:rFonts w:ascii="Times New Roman" w:eastAsia="Times New Roman" w:hAnsi="Times New Roman" w:cs="Times New Roman"/>
          <w:u w:color="000000"/>
          <w:lang w:eastAsia="pl-PL"/>
        </w:rPr>
        <w:t xml:space="preserve"> mln zł</w:t>
      </w:r>
      <w:r w:rsidR="00F054AF" w:rsidRPr="00F054AF">
        <w:rPr>
          <w:rFonts w:ascii="Times New Roman" w:eastAsia="Times New Roman" w:hAnsi="Times New Roman" w:cs="Times New Roman"/>
          <w:u w:color="000000"/>
          <w:lang w:eastAsia="pl-PL"/>
        </w:rPr>
        <w:t>, przy czym z powodu braku szczegółowych danych o liczbie świadczeń udzielanych osobom z chorobami rzadkimi, wartość ta może być wyższa.</w:t>
      </w:r>
      <w:r w:rsidRPr="00F054AF">
        <w:rPr>
          <w:rFonts w:ascii="Times New Roman" w:eastAsia="Times New Roman" w:hAnsi="Times New Roman" w:cs="Times New Roman"/>
          <w:u w:color="000000"/>
          <w:lang w:eastAsia="pl-PL"/>
        </w:rPr>
        <w:t>.</w:t>
      </w:r>
    </w:p>
    <w:p w:rsidR="0088374E" w:rsidRPr="00F054AF" w:rsidRDefault="0088374E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054AF">
        <w:rPr>
          <w:rFonts w:ascii="Times New Roman" w:eastAsia="Times New Roman" w:hAnsi="Times New Roman" w:cs="Times New Roman"/>
          <w:u w:color="000000"/>
          <w:lang w:eastAsia="pl-PL"/>
        </w:rPr>
        <w:t>Zarządzenie wchodzi w życie z dniem następującym po dniu podpisania.</w:t>
      </w:r>
    </w:p>
    <w:p w:rsidR="0088374E" w:rsidRPr="00F054AF" w:rsidRDefault="0088374E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054AF">
        <w:rPr>
          <w:rFonts w:ascii="Times New Roman" w:eastAsia="Times New Roman" w:hAnsi="Times New Roman" w:cs="Times New Roman"/>
          <w:u w:color="000000"/>
          <w:lang w:eastAsia="pl-PL"/>
        </w:rPr>
        <w:lastRenderedPageBreak/>
        <w:t>Projekt przedmiotowego zarządzenia, zgodnie z art. 146 ust. 4 ustawy z dnia 27 sierpnia 2004 r. o świadczeniach opieki zdrowotnej finansowanych ze środków publicznych oraz zgodnie z § 2 ust. 3 załącznika do rozporządzenia Ministra Zdrowia z dnia 8 września 2015 r. w sprawie ogólnych warunków umów o udzielanie świadczeń opieki zdrowotnej (Dz. U. 2022 r. poz. 787, z późn. zm.), został przedstawiony do konsultacji zewnętrznych</w:t>
      </w:r>
      <w:r w:rsidR="00F054AF">
        <w:rPr>
          <w:rFonts w:ascii="Times New Roman" w:eastAsia="Times New Roman" w:hAnsi="Times New Roman" w:cs="Times New Roman"/>
          <w:u w:color="000000"/>
          <w:lang w:eastAsia="pl-PL"/>
        </w:rPr>
        <w:t xml:space="preserve"> na 14 dni</w:t>
      </w:r>
      <w:r w:rsidRPr="00F054AF">
        <w:rPr>
          <w:rFonts w:ascii="Times New Roman" w:eastAsia="Times New Roman" w:hAnsi="Times New Roman" w:cs="Times New Roman"/>
          <w:u w:color="000000"/>
          <w:lang w:eastAsia="pl-PL"/>
        </w:rPr>
        <w:t>. W ramach konsultacji publicznych projekt został przedstawiony do zaopiniowania właściwym w sprawie podmiotom: konsultantom krajowym we właściwej dziedzinie medycyny, samorządom zawodowym (Naczelna Rada Lekarska, Naczelna Rada Pielęgniarek i Położnych), reprezentatywnym organizacjom świadczeniodawców, w rozumieniu art. 31sb ust.1 ustawy o świadczeniach.</w:t>
      </w:r>
    </w:p>
    <w:p w:rsidR="0088374E" w:rsidRPr="006126E3" w:rsidRDefault="00F054AF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u w:color="000000"/>
          <w:lang w:eastAsia="pl-PL"/>
        </w:rPr>
        <w:t>....</w:t>
      </w:r>
    </w:p>
    <w:p w:rsidR="0088374E" w:rsidRPr="006126E3" w:rsidRDefault="0088374E" w:rsidP="00E00A8B">
      <w:pPr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126E3">
        <w:rPr>
          <w:rFonts w:ascii="Times New Roman" w:eastAsia="Times New Roman" w:hAnsi="Times New Roman" w:cs="Times New Roman"/>
          <w:u w:color="000000"/>
          <w:lang w:eastAsia="pl-PL"/>
        </w:rPr>
        <w:t xml:space="preserve">Powyższe działania zostały podjęte w ramach realizacji celu nr 2 Strategii Narodowego Funduszu Zdrowia na lata 2019-2023 – </w:t>
      </w:r>
      <w:r w:rsidRPr="006126E3">
        <w:rPr>
          <w:rFonts w:ascii="Times New Roman" w:eastAsia="Times New Roman" w:hAnsi="Times New Roman" w:cs="Times New Roman"/>
          <w:i/>
          <w:iCs/>
          <w:u w:color="000000"/>
          <w:lang w:eastAsia="pl-PL"/>
        </w:rPr>
        <w:t>Poprawa jakości i dostępności świadczeń opieki zdrowotnej.</w:t>
      </w:r>
    </w:p>
    <w:p w:rsidR="00A857B4" w:rsidRPr="006126E3" w:rsidRDefault="00A857B4" w:rsidP="00E00A8B">
      <w:pPr>
        <w:spacing w:line="360" w:lineRule="auto"/>
        <w:rPr>
          <w:color w:val="FF0000"/>
        </w:rPr>
      </w:pPr>
      <w:bookmarkStart w:id="0" w:name="_GoBack"/>
      <w:bookmarkEnd w:id="0"/>
    </w:p>
    <w:sectPr w:rsidR="00A857B4" w:rsidRPr="006126E3" w:rsidSect="001E5F9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16C"/>
    <w:multiLevelType w:val="hybridMultilevel"/>
    <w:tmpl w:val="3E7EFC08"/>
    <w:lvl w:ilvl="0" w:tplc="1746516E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F463A1"/>
    <w:multiLevelType w:val="hybridMultilevel"/>
    <w:tmpl w:val="1B1ED8A8"/>
    <w:lvl w:ilvl="0" w:tplc="84BA55B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4E"/>
    <w:rsid w:val="003949D1"/>
    <w:rsid w:val="00430ABF"/>
    <w:rsid w:val="006126E3"/>
    <w:rsid w:val="0088374E"/>
    <w:rsid w:val="00A74092"/>
    <w:rsid w:val="00A857B4"/>
    <w:rsid w:val="00CA4D04"/>
    <w:rsid w:val="00E00A8B"/>
    <w:rsid w:val="00F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6D4F"/>
  <w15:chartTrackingRefBased/>
  <w15:docId w15:val="{1EBCC5EC-1FF1-413C-99AB-7A62C552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Kuklewska Kinga</dc:creator>
  <cp:keywords/>
  <dc:description/>
  <cp:lastModifiedBy>Jabłońska Adriana</cp:lastModifiedBy>
  <cp:revision>3</cp:revision>
  <dcterms:created xsi:type="dcterms:W3CDTF">2023-07-06T09:26:00Z</dcterms:created>
  <dcterms:modified xsi:type="dcterms:W3CDTF">2023-12-01T13:49:00Z</dcterms:modified>
</cp:coreProperties>
</file>